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ED49" w14:textId="725DD5F8" w:rsidR="009611FA" w:rsidRDefault="009611FA" w:rsidP="002708E5">
      <w:pPr>
        <w:jc w:val="center"/>
        <w:rPr>
          <w:rFonts w:ascii="Ebrima" w:eastAsia="Calibri" w:hAnsi="Ebrima" w:cs="Arial"/>
          <w:b/>
          <w:kern w:val="0"/>
          <w:sz w:val="24"/>
          <w:szCs w:val="24"/>
          <w:lang w:val="es-ES" w:eastAsia="es-MX"/>
          <w14:ligatures w14:val="none"/>
        </w:rPr>
      </w:pPr>
      <w:r>
        <w:rPr>
          <w:rFonts w:ascii="Ebrima" w:eastAsia="Calibri" w:hAnsi="Ebrima" w:cs="Arial"/>
          <w:b/>
          <w:kern w:val="0"/>
          <w:sz w:val="24"/>
          <w:szCs w:val="24"/>
          <w:lang w:val="es-ES" w:eastAsia="es-MX"/>
          <w14:ligatures w14:val="none"/>
        </w:rPr>
        <w:t>AVISO DE PRIVACIDAD INTEG</w:t>
      </w:r>
      <w:r w:rsidR="00442855">
        <w:rPr>
          <w:rFonts w:ascii="Ebrima" w:eastAsia="Calibri" w:hAnsi="Ebrima" w:cs="Arial"/>
          <w:b/>
          <w:kern w:val="0"/>
          <w:sz w:val="24"/>
          <w:szCs w:val="24"/>
          <w:lang w:val="es-ES" w:eastAsia="es-MX"/>
          <w14:ligatures w14:val="none"/>
        </w:rPr>
        <w:t>R</w:t>
      </w:r>
      <w:r>
        <w:rPr>
          <w:rFonts w:ascii="Ebrima" w:eastAsia="Calibri" w:hAnsi="Ebrima" w:cs="Arial"/>
          <w:b/>
          <w:kern w:val="0"/>
          <w:sz w:val="24"/>
          <w:szCs w:val="24"/>
          <w:lang w:val="es-ES" w:eastAsia="es-MX"/>
          <w14:ligatures w14:val="none"/>
        </w:rPr>
        <w:t>AL</w:t>
      </w:r>
    </w:p>
    <w:p w14:paraId="2626D254" w14:textId="032BB286" w:rsidR="00A96626" w:rsidRPr="00A96626" w:rsidRDefault="00A96626" w:rsidP="002708E5">
      <w:pPr>
        <w:jc w:val="center"/>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DIRECCI</w:t>
      </w:r>
      <w:r w:rsidR="00442855">
        <w:rPr>
          <w:rFonts w:ascii="Ebrima" w:eastAsia="Calibri" w:hAnsi="Ebrima" w:cs="Arial"/>
          <w:b/>
          <w:kern w:val="0"/>
          <w:sz w:val="24"/>
          <w:szCs w:val="24"/>
          <w:lang w:val="es-ES" w:eastAsia="es-MX"/>
          <w14:ligatures w14:val="none"/>
        </w:rPr>
        <w:t>Ó</w:t>
      </w:r>
      <w:r w:rsidRPr="00A96626">
        <w:rPr>
          <w:rFonts w:ascii="Ebrima" w:eastAsia="Calibri" w:hAnsi="Ebrima" w:cs="Arial"/>
          <w:b/>
          <w:kern w:val="0"/>
          <w:sz w:val="24"/>
          <w:szCs w:val="24"/>
          <w:lang w:val="es-ES" w:eastAsia="es-MX"/>
          <w14:ligatures w14:val="none"/>
        </w:rPr>
        <w:t xml:space="preserve">N DE </w:t>
      </w:r>
      <w:r w:rsidR="00C50D54">
        <w:rPr>
          <w:rFonts w:ascii="Ebrima" w:eastAsia="Calibri" w:hAnsi="Ebrima" w:cs="Arial"/>
          <w:b/>
          <w:kern w:val="0"/>
          <w:sz w:val="24"/>
          <w:szCs w:val="24"/>
          <w:lang w:val="es-ES" w:eastAsia="es-MX"/>
          <w14:ligatures w14:val="none"/>
        </w:rPr>
        <w:t>PROTECCIÓN CIVIL</w:t>
      </w:r>
      <w:r w:rsidRPr="00A96626">
        <w:rPr>
          <w:rFonts w:ascii="Ebrima" w:eastAsia="Calibri" w:hAnsi="Ebrima" w:cs="Arial"/>
          <w:b/>
          <w:kern w:val="0"/>
          <w:sz w:val="24"/>
          <w:szCs w:val="24"/>
          <w:lang w:val="es-ES" w:eastAsia="es-MX"/>
          <w14:ligatures w14:val="none"/>
        </w:rPr>
        <w:t xml:space="preserve"> MUNICIPAL DE TOTOLAC</w:t>
      </w:r>
    </w:p>
    <w:p w14:paraId="3A5F9EB5" w14:textId="3166305F" w:rsidR="00A96626" w:rsidRPr="00A96626" w:rsidRDefault="00A96626" w:rsidP="00A96626">
      <w:pPr>
        <w:jc w:val="both"/>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 xml:space="preserve">Con fundamento en los artículos 61, fracción III de la Ley de Transparencia y Acceso a la Información Pública del Estado de Tlaxcala; 16, 17, 18 y 19 de la Ley de Protección de Datos Personales en Posesión de Sujetos Obligados del Estado de Tlaxcala, el </w:t>
      </w:r>
      <w:r w:rsidR="00EC25B3">
        <w:rPr>
          <w:rFonts w:ascii="Ebrima" w:eastAsia="Calibri" w:hAnsi="Ebrima" w:cs="Arial"/>
          <w:b/>
          <w:kern w:val="0"/>
          <w:sz w:val="24"/>
          <w:szCs w:val="24"/>
          <w:lang w:val="es-ES" w:eastAsia="es-MX"/>
          <w14:ligatures w14:val="none"/>
        </w:rPr>
        <w:t>A</w:t>
      </w:r>
      <w:r w:rsidRPr="00A96626">
        <w:rPr>
          <w:rFonts w:ascii="Ebrima" w:eastAsia="Calibri" w:hAnsi="Ebrima" w:cs="Arial"/>
          <w:b/>
          <w:kern w:val="0"/>
          <w:sz w:val="24"/>
          <w:szCs w:val="24"/>
          <w:lang w:val="es-ES" w:eastAsia="es-MX"/>
          <w14:ligatures w14:val="none"/>
        </w:rPr>
        <w:t xml:space="preserve">yuntamiento de Totolac </w:t>
      </w:r>
      <w:r w:rsidR="00EC25B3">
        <w:rPr>
          <w:rFonts w:ascii="Ebrima" w:eastAsia="Calibri" w:hAnsi="Ebrima" w:cs="Arial"/>
          <w:b/>
          <w:kern w:val="0"/>
          <w:sz w:val="24"/>
          <w:szCs w:val="24"/>
          <w:lang w:val="es-ES" w:eastAsia="es-MX"/>
          <w14:ligatures w14:val="none"/>
        </w:rPr>
        <w:t>través de l</w:t>
      </w:r>
      <w:r w:rsidR="001F4A0A">
        <w:rPr>
          <w:rFonts w:ascii="Ebrima" w:eastAsia="Calibri" w:hAnsi="Ebrima" w:cs="Arial"/>
          <w:b/>
          <w:kern w:val="0"/>
          <w:sz w:val="24"/>
          <w:szCs w:val="24"/>
          <w:lang w:val="es-ES" w:eastAsia="es-MX"/>
          <w14:ligatures w14:val="none"/>
        </w:rPr>
        <w:t xml:space="preserve">a Dirección de </w:t>
      </w:r>
      <w:r w:rsidR="00C50D54">
        <w:rPr>
          <w:rFonts w:ascii="Ebrima" w:eastAsia="Calibri" w:hAnsi="Ebrima" w:cs="Arial"/>
          <w:b/>
          <w:kern w:val="0"/>
          <w:sz w:val="24"/>
          <w:szCs w:val="24"/>
          <w:lang w:val="es-ES" w:eastAsia="es-MX"/>
          <w14:ligatures w14:val="none"/>
        </w:rPr>
        <w:t>Protección Civil</w:t>
      </w:r>
      <w:r w:rsidR="00EC25B3">
        <w:rPr>
          <w:rFonts w:ascii="Ebrima" w:eastAsia="Calibri" w:hAnsi="Ebrima" w:cs="Arial"/>
          <w:b/>
          <w:kern w:val="0"/>
          <w:sz w:val="24"/>
          <w:szCs w:val="24"/>
          <w:lang w:val="es-ES" w:eastAsia="es-MX"/>
          <w14:ligatures w14:val="none"/>
        </w:rPr>
        <w:t xml:space="preserve"> </w:t>
      </w:r>
      <w:r w:rsidRPr="00A96626">
        <w:rPr>
          <w:rFonts w:ascii="Ebrima" w:eastAsia="Calibri" w:hAnsi="Ebrima" w:cs="Arial"/>
          <w:b/>
          <w:kern w:val="0"/>
          <w:sz w:val="24"/>
          <w:szCs w:val="24"/>
          <w:lang w:val="es-ES" w:eastAsia="es-MX"/>
          <w14:ligatures w14:val="none"/>
        </w:rPr>
        <w:t>emite el aviso de privacidad integral de los diferentes servicios que proporcionan.</w:t>
      </w:r>
    </w:p>
    <w:p w14:paraId="34F96BAB" w14:textId="28C435DF" w:rsidR="00A96626" w:rsidRPr="00590110" w:rsidRDefault="00590110" w:rsidP="00590110">
      <w:pPr>
        <w:numPr>
          <w:ilvl w:val="0"/>
          <w:numId w:val="12"/>
        </w:numPr>
        <w:spacing w:after="0" w:line="240" w:lineRule="auto"/>
        <w:contextualSpacing/>
        <w:jc w:val="both"/>
        <w:rPr>
          <w:rFonts w:ascii="Ebrima" w:eastAsia="Calibri" w:hAnsi="Ebrima" w:cs="Arial"/>
          <w:bCs/>
          <w:kern w:val="0"/>
          <w:sz w:val="24"/>
          <w:szCs w:val="24"/>
          <w:lang w:val="es-ES" w:eastAsia="es-MX"/>
          <w14:ligatures w14:val="none"/>
        </w:rPr>
      </w:pPr>
      <w:r>
        <w:rPr>
          <w:rFonts w:ascii="Ebrima" w:hAnsi="Ebrima"/>
          <w:b/>
          <w:sz w:val="24"/>
          <w:szCs w:val="24"/>
          <w:lang w:val="es-ES" w:eastAsia="es-MX"/>
        </w:rPr>
        <w:t xml:space="preserve">El Ayuntamiento de Totolac a través de la Dirección de </w:t>
      </w:r>
      <w:r w:rsidR="00C50D54">
        <w:rPr>
          <w:rFonts w:ascii="Ebrima" w:hAnsi="Ebrima"/>
          <w:b/>
          <w:sz w:val="24"/>
          <w:szCs w:val="24"/>
          <w:lang w:val="es-ES" w:eastAsia="es-MX"/>
        </w:rPr>
        <w:t>Protección Civil</w:t>
      </w:r>
      <w:r>
        <w:rPr>
          <w:rFonts w:ascii="Ebrima" w:hAnsi="Ebrima"/>
          <w:b/>
          <w:sz w:val="24"/>
          <w:szCs w:val="24"/>
          <w:lang w:val="es-ES" w:eastAsia="es-MX"/>
        </w:rPr>
        <w:t xml:space="preserve">, </w:t>
      </w:r>
      <w:r w:rsidR="00A96626" w:rsidRPr="00A96626">
        <w:rPr>
          <w:rFonts w:ascii="Ebrima" w:eastAsia="Calibri" w:hAnsi="Ebrima" w:cs="Arial"/>
          <w:bCs/>
          <w:kern w:val="0"/>
          <w:sz w:val="24"/>
          <w:szCs w:val="24"/>
          <w:lang w:val="es-ES" w:eastAsia="es-MX"/>
          <w14:ligatures w14:val="none"/>
        </w:rPr>
        <w:t xml:space="preserve">con domicilio ubicado en Calle: Ignacio Allende S/N San Juan Totolac </w:t>
      </w:r>
      <w:proofErr w:type="spellStart"/>
      <w:r w:rsidR="00A96626" w:rsidRPr="00A96626">
        <w:rPr>
          <w:rFonts w:ascii="Ebrima" w:eastAsia="Calibri" w:hAnsi="Ebrima" w:cs="Arial"/>
          <w:bCs/>
          <w:kern w:val="0"/>
          <w:sz w:val="24"/>
          <w:szCs w:val="24"/>
          <w:lang w:val="es-ES" w:eastAsia="es-MX"/>
          <w14:ligatures w14:val="none"/>
        </w:rPr>
        <w:t>Tlax</w:t>
      </w:r>
      <w:proofErr w:type="spellEnd"/>
      <w:r w:rsidR="00A96626" w:rsidRPr="00A96626">
        <w:rPr>
          <w:rFonts w:ascii="Ebrima" w:eastAsia="Calibri" w:hAnsi="Ebrima" w:cs="Arial"/>
          <w:bCs/>
          <w:kern w:val="0"/>
          <w:sz w:val="24"/>
          <w:szCs w:val="24"/>
          <w:lang w:val="es-ES" w:eastAsia="es-MX"/>
          <w14:ligatures w14:val="none"/>
        </w:rPr>
        <w:t xml:space="preserve">. C. P. </w:t>
      </w:r>
      <w:proofErr w:type="gramStart"/>
      <w:r w:rsidR="00A96626" w:rsidRPr="00A96626">
        <w:rPr>
          <w:rFonts w:ascii="Ebrima" w:eastAsia="Calibri" w:hAnsi="Ebrima" w:cs="Arial"/>
          <w:bCs/>
          <w:kern w:val="0"/>
          <w:sz w:val="24"/>
          <w:szCs w:val="24"/>
          <w:lang w:val="es-ES" w:eastAsia="es-MX"/>
          <w14:ligatures w14:val="none"/>
        </w:rPr>
        <w:t>90160  Tel.</w:t>
      </w:r>
      <w:proofErr w:type="gramEnd"/>
      <w:r w:rsidR="00A96626" w:rsidRPr="00A96626">
        <w:rPr>
          <w:rFonts w:ascii="Ebrima" w:eastAsia="Calibri" w:hAnsi="Ebrima" w:cs="Arial"/>
          <w:bCs/>
          <w:kern w:val="0"/>
          <w:sz w:val="24"/>
          <w:szCs w:val="24"/>
          <w:lang w:val="es-ES" w:eastAsia="es-MX"/>
          <w14:ligatures w14:val="none"/>
        </w:rPr>
        <w:t xml:space="preserve"> 246 416 80 70</w:t>
      </w:r>
      <w:r>
        <w:rPr>
          <w:rFonts w:ascii="Ebrima" w:eastAsia="Calibri" w:hAnsi="Ebrima" w:cs="Arial"/>
          <w:bCs/>
          <w:kern w:val="0"/>
          <w:sz w:val="24"/>
          <w:szCs w:val="24"/>
          <w:lang w:val="es-ES" w:eastAsia="es-MX"/>
          <w14:ligatures w14:val="none"/>
        </w:rPr>
        <w:t xml:space="preserve">, </w:t>
      </w:r>
      <w:r w:rsidR="00A96626" w:rsidRPr="00590110">
        <w:rPr>
          <w:rFonts w:ascii="Ebrima" w:eastAsia="Calibri" w:hAnsi="Ebrima" w:cs="Arial"/>
          <w:bCs/>
          <w:kern w:val="0"/>
          <w:sz w:val="24"/>
          <w:szCs w:val="24"/>
          <w:lang w:val="es-ES" w:eastAsia="es-MX"/>
          <w14:ligatures w14:val="none"/>
        </w:rPr>
        <w:t xml:space="preserve">correo electrónico: </w:t>
      </w:r>
      <w:hyperlink r:id="rId5" w:history="1">
        <w:r w:rsidR="00664234" w:rsidRPr="001370B6">
          <w:rPr>
            <w:rStyle w:val="Hipervnculo"/>
            <w:rFonts w:ascii="Ebrima" w:eastAsia="Calibri" w:hAnsi="Ebrima" w:cs="Arial"/>
            <w:bCs/>
            <w:kern w:val="0"/>
            <w:sz w:val="24"/>
            <w:szCs w:val="24"/>
            <w:lang w:val="es-ES" w:eastAsia="es-MX"/>
            <w14:ligatures w14:val="none"/>
          </w:rPr>
          <w:t>proteccionciviltotolac24@gmail.com</w:t>
        </w:r>
      </w:hyperlink>
      <w:r w:rsidR="00A96626" w:rsidRPr="00590110">
        <w:rPr>
          <w:rFonts w:ascii="Ebrima" w:eastAsia="Calibri" w:hAnsi="Ebrima" w:cs="Arial"/>
          <w:bCs/>
          <w:kern w:val="0"/>
          <w:sz w:val="24"/>
          <w:szCs w:val="24"/>
          <w:lang w:val="es-ES" w:eastAsia="es-MX"/>
          <w14:ligatures w14:val="none"/>
        </w:rPr>
        <w:t xml:space="preserve"> es responsable del tratamiento de los datos personales que nos proporcione, los cuales serán protegidos conforme a lo dispuesto por la Ley de Protección de Datos Personales en Posesión de Sujetos Obligados del Estado de Tlaxcala, y demás normatividad que resulte aplicable.</w:t>
      </w:r>
    </w:p>
    <w:p w14:paraId="5FA45C8E" w14:textId="77777777" w:rsidR="00A96626" w:rsidRPr="00A96626" w:rsidRDefault="00A96626" w:rsidP="00A96626">
      <w:pPr>
        <w:jc w:val="both"/>
        <w:rPr>
          <w:rFonts w:ascii="Ebrima" w:eastAsia="Calibri" w:hAnsi="Ebrima" w:cs="Arial"/>
          <w:b/>
          <w:kern w:val="0"/>
          <w:sz w:val="24"/>
          <w:szCs w:val="24"/>
          <w:lang w:val="es-ES" w:eastAsia="es-MX"/>
          <w14:ligatures w14:val="none"/>
        </w:rPr>
      </w:pPr>
    </w:p>
    <w:p w14:paraId="3F7FAC55" w14:textId="77777777" w:rsidR="00A96626" w:rsidRPr="00A96626" w:rsidRDefault="00A96626" w:rsidP="00A96626">
      <w:pPr>
        <w:numPr>
          <w:ilvl w:val="0"/>
          <w:numId w:val="12"/>
        </w:numPr>
        <w:spacing w:after="0" w:line="240" w:lineRule="auto"/>
        <w:contextualSpacing/>
        <w:jc w:val="both"/>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Datos personales que se recaban:</w:t>
      </w:r>
    </w:p>
    <w:p w14:paraId="600A603C" w14:textId="66BDC3C6" w:rsidR="00590110" w:rsidRDefault="00590110" w:rsidP="00A96626">
      <w:pPr>
        <w:numPr>
          <w:ilvl w:val="0"/>
          <w:numId w:val="1"/>
        </w:numPr>
        <w:spacing w:after="0" w:line="240" w:lineRule="auto"/>
        <w:contextualSpacing/>
        <w:jc w:val="both"/>
        <w:rPr>
          <w:rFonts w:ascii="Ebrima" w:eastAsia="Calibri" w:hAnsi="Ebrima" w:cs="Arial"/>
          <w:bCs/>
          <w:kern w:val="0"/>
          <w:sz w:val="24"/>
          <w:szCs w:val="24"/>
          <w:lang w:val="es-ES" w:eastAsia="es-MX"/>
          <w14:ligatures w14:val="none"/>
        </w:rPr>
      </w:pPr>
      <w:r>
        <w:rPr>
          <w:rFonts w:ascii="Ebrima" w:eastAsia="Calibri" w:hAnsi="Ebrima" w:cs="Arial"/>
          <w:bCs/>
          <w:kern w:val="0"/>
          <w:sz w:val="24"/>
          <w:szCs w:val="24"/>
          <w:lang w:val="es-ES" w:eastAsia="es-MX"/>
          <w14:ligatures w14:val="none"/>
        </w:rPr>
        <w:t>Nombre</w:t>
      </w:r>
    </w:p>
    <w:p w14:paraId="0DD37AC3" w14:textId="28F1BEFA" w:rsidR="00590110" w:rsidRDefault="00590110" w:rsidP="00A96626">
      <w:pPr>
        <w:numPr>
          <w:ilvl w:val="0"/>
          <w:numId w:val="1"/>
        </w:numPr>
        <w:spacing w:after="0" w:line="240" w:lineRule="auto"/>
        <w:contextualSpacing/>
        <w:jc w:val="both"/>
        <w:rPr>
          <w:rFonts w:ascii="Ebrima" w:eastAsia="Calibri" w:hAnsi="Ebrima" w:cs="Arial"/>
          <w:bCs/>
          <w:kern w:val="0"/>
          <w:sz w:val="24"/>
          <w:szCs w:val="24"/>
          <w:lang w:val="es-ES" w:eastAsia="es-MX"/>
          <w14:ligatures w14:val="none"/>
        </w:rPr>
      </w:pPr>
      <w:r>
        <w:rPr>
          <w:rFonts w:ascii="Ebrima" w:eastAsia="Calibri" w:hAnsi="Ebrima" w:cs="Arial"/>
          <w:bCs/>
          <w:kern w:val="0"/>
          <w:sz w:val="24"/>
          <w:szCs w:val="24"/>
          <w:lang w:val="es-ES" w:eastAsia="es-MX"/>
          <w14:ligatures w14:val="none"/>
        </w:rPr>
        <w:t xml:space="preserve">Domicilio </w:t>
      </w:r>
    </w:p>
    <w:p w14:paraId="5162111B" w14:textId="3EE6859A" w:rsidR="00590110" w:rsidRDefault="00590110" w:rsidP="00A96626">
      <w:pPr>
        <w:numPr>
          <w:ilvl w:val="0"/>
          <w:numId w:val="1"/>
        </w:numPr>
        <w:spacing w:after="0" w:line="240" w:lineRule="auto"/>
        <w:contextualSpacing/>
        <w:jc w:val="both"/>
        <w:rPr>
          <w:rFonts w:ascii="Ebrima" w:eastAsia="Calibri" w:hAnsi="Ebrima" w:cs="Arial"/>
          <w:bCs/>
          <w:kern w:val="0"/>
          <w:sz w:val="24"/>
          <w:szCs w:val="24"/>
          <w:lang w:val="es-ES" w:eastAsia="es-MX"/>
          <w14:ligatures w14:val="none"/>
        </w:rPr>
      </w:pPr>
      <w:r>
        <w:rPr>
          <w:rFonts w:ascii="Ebrima" w:eastAsia="Calibri" w:hAnsi="Ebrima" w:cs="Arial"/>
          <w:bCs/>
          <w:kern w:val="0"/>
          <w:sz w:val="24"/>
          <w:szCs w:val="24"/>
          <w:lang w:val="es-ES" w:eastAsia="es-MX"/>
          <w14:ligatures w14:val="none"/>
        </w:rPr>
        <w:t>Clave de elector</w:t>
      </w:r>
    </w:p>
    <w:p w14:paraId="18D7EABD" w14:textId="76333407" w:rsidR="00590110" w:rsidRDefault="00A71472" w:rsidP="00A96626">
      <w:pPr>
        <w:numPr>
          <w:ilvl w:val="0"/>
          <w:numId w:val="1"/>
        </w:numPr>
        <w:spacing w:after="0" w:line="240" w:lineRule="auto"/>
        <w:contextualSpacing/>
        <w:jc w:val="both"/>
        <w:rPr>
          <w:rFonts w:ascii="Ebrima" w:eastAsia="Calibri" w:hAnsi="Ebrima" w:cs="Arial"/>
          <w:bCs/>
          <w:kern w:val="0"/>
          <w:sz w:val="24"/>
          <w:szCs w:val="24"/>
          <w:lang w:val="es-ES" w:eastAsia="es-MX"/>
          <w14:ligatures w14:val="none"/>
        </w:rPr>
      </w:pPr>
      <w:r>
        <w:rPr>
          <w:rFonts w:ascii="Ebrima" w:eastAsia="Calibri" w:hAnsi="Ebrima" w:cs="Arial"/>
          <w:bCs/>
          <w:kern w:val="0"/>
          <w:sz w:val="24"/>
          <w:szCs w:val="24"/>
          <w:lang w:val="es-ES" w:eastAsia="es-MX"/>
          <w14:ligatures w14:val="none"/>
        </w:rPr>
        <w:t>Código postal</w:t>
      </w:r>
    </w:p>
    <w:p w14:paraId="40532D6D" w14:textId="6C454D3B" w:rsidR="00A96626" w:rsidRPr="00664234" w:rsidRDefault="00664234" w:rsidP="00A96626">
      <w:pPr>
        <w:numPr>
          <w:ilvl w:val="0"/>
          <w:numId w:val="1"/>
        </w:numPr>
        <w:spacing w:after="0" w:line="240" w:lineRule="auto"/>
        <w:contextualSpacing/>
        <w:jc w:val="both"/>
        <w:rPr>
          <w:rFonts w:ascii="Ebrima" w:eastAsia="Calibri" w:hAnsi="Ebrima" w:cs="Arial"/>
          <w:b/>
          <w:kern w:val="0"/>
          <w:sz w:val="16"/>
          <w:szCs w:val="16"/>
          <w:lang w:val="es-ES" w:eastAsia="es-MX"/>
          <w14:ligatures w14:val="none"/>
        </w:rPr>
      </w:pPr>
      <w:r>
        <w:rPr>
          <w:rFonts w:ascii="Ebrima" w:eastAsia="Calibri" w:hAnsi="Ebrima" w:cs="Arial"/>
          <w:bCs/>
          <w:kern w:val="0"/>
          <w:sz w:val="24"/>
          <w:szCs w:val="24"/>
          <w:lang w:val="es-ES" w:eastAsia="es-MX"/>
          <w14:ligatures w14:val="none"/>
        </w:rPr>
        <w:t xml:space="preserve">Edad </w:t>
      </w:r>
    </w:p>
    <w:p w14:paraId="4B73AD26" w14:textId="1C522560" w:rsidR="00D115F4" w:rsidRPr="00664234" w:rsidRDefault="00664234" w:rsidP="00664234">
      <w:pPr>
        <w:numPr>
          <w:ilvl w:val="0"/>
          <w:numId w:val="1"/>
        </w:numPr>
        <w:spacing w:after="0" w:line="240" w:lineRule="auto"/>
        <w:contextualSpacing/>
        <w:jc w:val="both"/>
        <w:rPr>
          <w:rFonts w:ascii="Ebrima" w:eastAsia="Calibri" w:hAnsi="Ebrima" w:cs="Arial"/>
          <w:b/>
          <w:kern w:val="0"/>
          <w:sz w:val="16"/>
          <w:szCs w:val="16"/>
          <w:lang w:val="es-ES" w:eastAsia="es-MX"/>
          <w14:ligatures w14:val="none"/>
        </w:rPr>
      </w:pPr>
      <w:r>
        <w:rPr>
          <w:rFonts w:ascii="Ebrima" w:eastAsia="Calibri" w:hAnsi="Ebrima" w:cs="Arial"/>
          <w:bCs/>
          <w:kern w:val="0"/>
          <w:sz w:val="24"/>
          <w:szCs w:val="24"/>
          <w:lang w:val="es-ES" w:eastAsia="es-MX"/>
          <w14:ligatures w14:val="none"/>
        </w:rPr>
        <w:t xml:space="preserve">Genero </w:t>
      </w:r>
    </w:p>
    <w:p w14:paraId="357820B3" w14:textId="77777777" w:rsidR="00E81714" w:rsidRPr="00E81714" w:rsidRDefault="00E81714" w:rsidP="00E81714">
      <w:pPr>
        <w:jc w:val="both"/>
        <w:rPr>
          <w:rFonts w:ascii="Ebrima" w:eastAsia="Calibri" w:hAnsi="Ebrima" w:cs="Arial"/>
          <w:bCs/>
          <w:kern w:val="0"/>
          <w:sz w:val="24"/>
          <w:szCs w:val="24"/>
          <w:lang w:val="es-ES" w:eastAsia="es-MX"/>
          <w14:ligatures w14:val="none"/>
        </w:rPr>
      </w:pPr>
    </w:p>
    <w:p w14:paraId="514AA21B" w14:textId="7846AC26" w:rsidR="00A96626" w:rsidRPr="00E73BC2" w:rsidRDefault="00A96626" w:rsidP="00E73BC2">
      <w:pPr>
        <w:ind w:left="360"/>
        <w:jc w:val="both"/>
        <w:rPr>
          <w:rFonts w:ascii="Ebrima" w:eastAsia="Calibri" w:hAnsi="Ebrima" w:cs="Arial"/>
          <w:b/>
          <w:kern w:val="0"/>
          <w:sz w:val="24"/>
          <w:szCs w:val="24"/>
          <w:lang w:val="es-ES" w:eastAsia="es-MX"/>
          <w14:ligatures w14:val="none"/>
        </w:rPr>
      </w:pPr>
      <w:r w:rsidRPr="00E73BC2">
        <w:rPr>
          <w:rFonts w:ascii="Ebrima" w:eastAsia="Calibri" w:hAnsi="Ebrima" w:cs="Arial"/>
          <w:b/>
          <w:kern w:val="0"/>
          <w:sz w:val="24"/>
          <w:szCs w:val="24"/>
          <w:lang w:val="es-ES" w:eastAsia="es-MX"/>
          <w14:ligatures w14:val="none"/>
        </w:rPr>
        <w:t>No se recabarán datos personales sensibles.</w:t>
      </w:r>
    </w:p>
    <w:p w14:paraId="3739C857" w14:textId="77777777" w:rsidR="00A96626" w:rsidRPr="00A96626" w:rsidRDefault="00A96626" w:rsidP="00A96626">
      <w:pPr>
        <w:jc w:val="both"/>
        <w:rPr>
          <w:rFonts w:ascii="Ebrima" w:eastAsia="Calibri" w:hAnsi="Ebrima" w:cs="Arial"/>
          <w:b/>
          <w:kern w:val="0"/>
          <w:sz w:val="24"/>
          <w:szCs w:val="24"/>
          <w:lang w:val="es-ES" w:eastAsia="es-MX"/>
          <w14:ligatures w14:val="none"/>
        </w:rPr>
      </w:pPr>
    </w:p>
    <w:p w14:paraId="3EC785FA" w14:textId="77777777" w:rsidR="00A96626" w:rsidRPr="00A96626" w:rsidRDefault="00A96626" w:rsidP="00A96626">
      <w:pPr>
        <w:jc w:val="both"/>
        <w:rPr>
          <w:rFonts w:ascii="Ebrima" w:eastAsia="Calibri" w:hAnsi="Ebrima" w:cs="Arial"/>
          <w:b/>
          <w:kern w:val="0"/>
          <w:sz w:val="24"/>
          <w:szCs w:val="24"/>
          <w:lang w:val="es-ES" w:eastAsia="es-MX"/>
          <w14:ligatures w14:val="none"/>
        </w:rPr>
      </w:pPr>
    </w:p>
    <w:p w14:paraId="076B8F88" w14:textId="182E193B" w:rsidR="00A96626" w:rsidRPr="00921087" w:rsidRDefault="00A96626" w:rsidP="008864AC">
      <w:pPr>
        <w:pStyle w:val="Prrafodelista"/>
        <w:numPr>
          <w:ilvl w:val="0"/>
          <w:numId w:val="12"/>
        </w:numPr>
        <w:jc w:val="both"/>
        <w:rPr>
          <w:rFonts w:ascii="Ebrima" w:eastAsia="Calibri" w:hAnsi="Ebrima" w:cs="Arial"/>
          <w:b/>
          <w:kern w:val="0"/>
          <w:sz w:val="24"/>
          <w:szCs w:val="24"/>
          <w:lang w:val="es-ES" w:eastAsia="es-MX"/>
          <w14:ligatures w14:val="none"/>
        </w:rPr>
      </w:pPr>
      <w:r w:rsidRPr="00921087">
        <w:rPr>
          <w:rFonts w:ascii="Ebrima" w:eastAsia="Calibri" w:hAnsi="Ebrima" w:cs="Arial"/>
          <w:b/>
          <w:kern w:val="0"/>
          <w:sz w:val="24"/>
          <w:szCs w:val="24"/>
          <w:lang w:val="es-ES" w:eastAsia="es-MX"/>
          <w14:ligatures w14:val="none"/>
        </w:rPr>
        <w:t>El fundamento legal que faculta a</w:t>
      </w:r>
      <w:r w:rsidR="00921087" w:rsidRPr="00921087">
        <w:rPr>
          <w:rFonts w:ascii="Ebrima" w:eastAsia="Calibri" w:hAnsi="Ebrima" w:cs="Arial"/>
          <w:b/>
          <w:kern w:val="0"/>
          <w:sz w:val="24"/>
          <w:szCs w:val="24"/>
          <w:lang w:val="es-ES" w:eastAsia="es-MX"/>
          <w14:ligatures w14:val="none"/>
        </w:rPr>
        <w:t xml:space="preserve"> la Dirección de</w:t>
      </w:r>
      <w:r w:rsidR="00664234">
        <w:rPr>
          <w:rFonts w:ascii="Ebrima" w:eastAsia="Calibri" w:hAnsi="Ebrima" w:cs="Arial"/>
          <w:b/>
          <w:kern w:val="0"/>
          <w:sz w:val="24"/>
          <w:szCs w:val="24"/>
          <w:lang w:val="es-ES" w:eastAsia="es-MX"/>
          <w14:ligatures w14:val="none"/>
        </w:rPr>
        <w:t xml:space="preserve"> Protección Civil </w:t>
      </w:r>
      <w:r w:rsidR="00921087" w:rsidRPr="00921087">
        <w:rPr>
          <w:rFonts w:ascii="Ebrima" w:eastAsia="Calibri" w:hAnsi="Ebrima" w:cs="Arial"/>
          <w:b/>
          <w:kern w:val="0"/>
          <w:sz w:val="24"/>
          <w:szCs w:val="24"/>
          <w:lang w:val="es-ES" w:eastAsia="es-MX"/>
          <w14:ligatures w14:val="none"/>
        </w:rPr>
        <w:t>del</w:t>
      </w:r>
      <w:r w:rsidRPr="00921087">
        <w:rPr>
          <w:rFonts w:ascii="Ebrima" w:eastAsia="Calibri" w:hAnsi="Ebrima" w:cs="Arial"/>
          <w:b/>
          <w:kern w:val="0"/>
          <w:sz w:val="24"/>
          <w:szCs w:val="24"/>
          <w:lang w:val="es-ES" w:eastAsia="es-MX"/>
          <w14:ligatures w14:val="none"/>
        </w:rPr>
        <w:t xml:space="preserve"> Municipio de Totolac </w:t>
      </w:r>
      <w:r w:rsidRPr="00921087">
        <w:rPr>
          <w:rFonts w:ascii="Ebrima" w:eastAsia="Calibri" w:hAnsi="Ebrima" w:cs="Arial"/>
          <w:bCs/>
          <w:kern w:val="0"/>
          <w:sz w:val="24"/>
          <w:szCs w:val="24"/>
          <w:lang w:val="es-ES" w:eastAsia="es-MX"/>
          <w14:ligatures w14:val="none"/>
        </w:rPr>
        <w:t>se encuentra en l</w:t>
      </w:r>
      <w:r w:rsidR="00664234">
        <w:rPr>
          <w:rFonts w:ascii="Ebrima" w:eastAsia="Calibri" w:hAnsi="Ebrima" w:cs="Arial"/>
          <w:bCs/>
          <w:kern w:val="0"/>
          <w:sz w:val="24"/>
          <w:szCs w:val="24"/>
          <w:lang w:val="es-ES" w:eastAsia="es-MX"/>
          <w14:ligatures w14:val="none"/>
        </w:rPr>
        <w:t>a Ley de ingresos del Municipio de Totolac, Reglamento de la Ley de Protección Civil para el Estado de Tlaxcala</w:t>
      </w:r>
      <w:r w:rsidR="008864AC" w:rsidRPr="00921087">
        <w:rPr>
          <w:rFonts w:ascii="Ebrima" w:eastAsia="Calibri" w:hAnsi="Ebrima" w:cs="Arial"/>
          <w:bCs/>
          <w:kern w:val="0"/>
          <w:sz w:val="24"/>
          <w:szCs w:val="24"/>
          <w:lang w:val="es-ES" w:eastAsia="es-MX"/>
          <w14:ligatures w14:val="none"/>
        </w:rPr>
        <w:t>.</w:t>
      </w:r>
    </w:p>
    <w:p w14:paraId="446E015D" w14:textId="77777777" w:rsidR="00A96626" w:rsidRPr="00A96626" w:rsidRDefault="00A96626" w:rsidP="00A96626">
      <w:pPr>
        <w:jc w:val="both"/>
        <w:rPr>
          <w:rFonts w:ascii="Ebrima" w:eastAsia="Calibri" w:hAnsi="Ebrima" w:cs="Arial"/>
          <w:b/>
          <w:kern w:val="0"/>
          <w:sz w:val="24"/>
          <w:szCs w:val="24"/>
          <w:lang w:val="es-ES" w:eastAsia="es-MX"/>
          <w14:ligatures w14:val="none"/>
        </w:rPr>
      </w:pPr>
    </w:p>
    <w:p w14:paraId="4B372606" w14:textId="34E85BC2" w:rsidR="00A96626" w:rsidRPr="00921087" w:rsidRDefault="00A96626" w:rsidP="00921087">
      <w:pPr>
        <w:pStyle w:val="Prrafodelista"/>
        <w:numPr>
          <w:ilvl w:val="0"/>
          <w:numId w:val="12"/>
        </w:numPr>
        <w:jc w:val="both"/>
        <w:rPr>
          <w:rFonts w:ascii="Ebrima" w:eastAsia="Calibri" w:hAnsi="Ebrima" w:cs="Arial"/>
          <w:b/>
          <w:kern w:val="0"/>
          <w:sz w:val="24"/>
          <w:szCs w:val="24"/>
          <w:lang w:val="es-ES" w:eastAsia="es-MX"/>
          <w14:ligatures w14:val="none"/>
        </w:rPr>
      </w:pPr>
      <w:r w:rsidRPr="00921087">
        <w:rPr>
          <w:rFonts w:ascii="Ebrima" w:eastAsia="Calibri" w:hAnsi="Ebrima" w:cs="Arial"/>
          <w:b/>
          <w:kern w:val="0"/>
          <w:sz w:val="24"/>
          <w:szCs w:val="24"/>
          <w:lang w:val="es-ES" w:eastAsia="es-MX"/>
          <w14:ligatures w14:val="none"/>
        </w:rPr>
        <w:lastRenderedPageBreak/>
        <w:t>Finalidades del tratamiento para las cuales se obtienen los datos personales:</w:t>
      </w:r>
    </w:p>
    <w:p w14:paraId="62EDAE7C" w14:textId="77777777" w:rsidR="00921087" w:rsidRPr="00921087" w:rsidRDefault="00921087" w:rsidP="00921087">
      <w:pPr>
        <w:pStyle w:val="Prrafodelista"/>
        <w:rPr>
          <w:rFonts w:ascii="Ebrima" w:eastAsia="Calibri" w:hAnsi="Ebrima" w:cs="Arial"/>
          <w:b/>
          <w:kern w:val="0"/>
          <w:sz w:val="24"/>
          <w:szCs w:val="24"/>
          <w:lang w:val="es-ES" w:eastAsia="es-MX"/>
          <w14:ligatures w14:val="none"/>
        </w:rPr>
      </w:pPr>
    </w:p>
    <w:p w14:paraId="2DFD3B26" w14:textId="77777777" w:rsidR="009A2A9E" w:rsidRDefault="009A2A9E" w:rsidP="009A2A9E">
      <w:pPr>
        <w:numPr>
          <w:ilvl w:val="0"/>
          <w:numId w:val="2"/>
        </w:numPr>
        <w:spacing w:after="0" w:line="240" w:lineRule="auto"/>
        <w:jc w:val="both"/>
        <w:rPr>
          <w:rFonts w:ascii="Ebrima" w:hAnsi="Ebrima" w:cs="Arial"/>
          <w:sz w:val="24"/>
          <w:szCs w:val="24"/>
        </w:rPr>
      </w:pPr>
      <w:bookmarkStart w:id="0" w:name="_Hlk195620663"/>
      <w:r>
        <w:rPr>
          <w:rFonts w:ascii="Ebrima" w:hAnsi="Ebrima" w:cs="Arial"/>
          <w:sz w:val="24"/>
          <w:szCs w:val="24"/>
        </w:rPr>
        <w:t>Realización de dictámenes de prevención y seguridad para el trámite de licencia de funcionamiento.</w:t>
      </w:r>
    </w:p>
    <w:p w14:paraId="66D2E6EF" w14:textId="77777777" w:rsidR="009A2A9E" w:rsidRDefault="009A2A9E" w:rsidP="009A2A9E">
      <w:pPr>
        <w:numPr>
          <w:ilvl w:val="0"/>
          <w:numId w:val="2"/>
        </w:numPr>
        <w:spacing w:after="0" w:line="240" w:lineRule="auto"/>
        <w:jc w:val="both"/>
        <w:rPr>
          <w:rFonts w:ascii="Ebrima" w:hAnsi="Ebrima" w:cs="Arial"/>
          <w:sz w:val="24"/>
          <w:szCs w:val="24"/>
        </w:rPr>
      </w:pPr>
      <w:r>
        <w:rPr>
          <w:rFonts w:ascii="Ebrima" w:hAnsi="Ebrima" w:cs="Arial"/>
          <w:sz w:val="24"/>
          <w:szCs w:val="24"/>
        </w:rPr>
        <w:t>Elaboración de dictámenes de riesgo.</w:t>
      </w:r>
    </w:p>
    <w:p w14:paraId="43F25FA0" w14:textId="77777777" w:rsidR="009A2A9E" w:rsidRDefault="009A2A9E" w:rsidP="009A2A9E">
      <w:pPr>
        <w:numPr>
          <w:ilvl w:val="0"/>
          <w:numId w:val="2"/>
        </w:numPr>
        <w:spacing w:after="0" w:line="240" w:lineRule="auto"/>
        <w:jc w:val="both"/>
        <w:rPr>
          <w:rFonts w:ascii="Ebrima" w:hAnsi="Ebrima" w:cs="Arial"/>
          <w:sz w:val="24"/>
          <w:szCs w:val="24"/>
        </w:rPr>
      </w:pPr>
      <w:r>
        <w:rPr>
          <w:rFonts w:ascii="Ebrima" w:hAnsi="Ebrima" w:cs="Arial"/>
          <w:sz w:val="24"/>
          <w:szCs w:val="24"/>
        </w:rPr>
        <w:t>Elaboración de dictámenes de riesgo de la propiedad.</w:t>
      </w:r>
    </w:p>
    <w:p w14:paraId="444B602E" w14:textId="77777777" w:rsidR="009A2A9E" w:rsidRDefault="009A2A9E" w:rsidP="009A2A9E">
      <w:pPr>
        <w:numPr>
          <w:ilvl w:val="0"/>
          <w:numId w:val="2"/>
        </w:numPr>
        <w:spacing w:after="0" w:line="240" w:lineRule="auto"/>
        <w:jc w:val="both"/>
        <w:rPr>
          <w:rFonts w:ascii="Ebrima" w:hAnsi="Ebrima" w:cs="Arial"/>
          <w:sz w:val="24"/>
          <w:szCs w:val="24"/>
        </w:rPr>
      </w:pPr>
      <w:r>
        <w:rPr>
          <w:rFonts w:ascii="Ebrima" w:hAnsi="Ebrima" w:cs="Arial"/>
          <w:sz w:val="24"/>
          <w:szCs w:val="24"/>
        </w:rPr>
        <w:t xml:space="preserve">Solicitar información de víctimas para atención en cuestión prehospitalaria </w:t>
      </w:r>
    </w:p>
    <w:p w14:paraId="1AB5A37F" w14:textId="77777777" w:rsidR="009A2A9E" w:rsidRPr="00A96626" w:rsidRDefault="009A2A9E" w:rsidP="009A2A9E">
      <w:pPr>
        <w:numPr>
          <w:ilvl w:val="0"/>
          <w:numId w:val="2"/>
        </w:numPr>
        <w:spacing w:after="0" w:line="240" w:lineRule="auto"/>
        <w:jc w:val="both"/>
        <w:rPr>
          <w:rFonts w:ascii="Ebrima" w:hAnsi="Ebrima" w:cs="Arial"/>
          <w:sz w:val="24"/>
          <w:szCs w:val="24"/>
        </w:rPr>
      </w:pPr>
      <w:r w:rsidRPr="00A96626">
        <w:rPr>
          <w:rFonts w:ascii="Ebrima" w:hAnsi="Ebrima" w:cs="Arial"/>
          <w:sz w:val="24"/>
          <w:szCs w:val="24"/>
        </w:rPr>
        <w:t>Contar con datos de control, estadísticos e informes sobre el servicio brindado.</w:t>
      </w:r>
    </w:p>
    <w:p w14:paraId="454E105C" w14:textId="77777777" w:rsidR="009A2A9E" w:rsidRDefault="009A2A9E" w:rsidP="009A2A9E">
      <w:pPr>
        <w:numPr>
          <w:ilvl w:val="0"/>
          <w:numId w:val="2"/>
        </w:numPr>
        <w:spacing w:after="0" w:line="240" w:lineRule="auto"/>
        <w:jc w:val="both"/>
        <w:rPr>
          <w:rFonts w:ascii="Ebrima" w:hAnsi="Ebrima" w:cs="Arial"/>
          <w:sz w:val="24"/>
          <w:szCs w:val="24"/>
        </w:rPr>
      </w:pPr>
      <w:r w:rsidRPr="00A96626">
        <w:rPr>
          <w:rFonts w:ascii="Ebrima" w:hAnsi="Ebrima" w:cs="Arial"/>
          <w:sz w:val="24"/>
          <w:szCs w:val="24"/>
        </w:rPr>
        <w:t xml:space="preserve">Obtener datos estadísticos para integrar el Informe Anual de Actividades </w:t>
      </w:r>
      <w:r>
        <w:rPr>
          <w:rFonts w:ascii="Ebrima" w:hAnsi="Ebrima" w:cs="Arial"/>
          <w:sz w:val="24"/>
          <w:szCs w:val="24"/>
        </w:rPr>
        <w:t xml:space="preserve">de la Dirección de Protección Civil </w:t>
      </w:r>
      <w:r w:rsidRPr="00A96626">
        <w:rPr>
          <w:rFonts w:ascii="Ebrima" w:hAnsi="Ebrima" w:cs="Arial"/>
          <w:sz w:val="24"/>
          <w:szCs w:val="24"/>
        </w:rPr>
        <w:t>del Municipio de Totolac.</w:t>
      </w:r>
    </w:p>
    <w:bookmarkEnd w:id="0"/>
    <w:p w14:paraId="1FEB7B1B" w14:textId="32D8A9EA" w:rsidR="00A96626" w:rsidRDefault="00A96626" w:rsidP="009A2A9E">
      <w:pPr>
        <w:spacing w:after="0" w:line="240" w:lineRule="auto"/>
        <w:jc w:val="both"/>
        <w:rPr>
          <w:rFonts w:ascii="Ebrima" w:hAnsi="Ebrima" w:cs="Arial"/>
          <w:kern w:val="0"/>
          <w:sz w:val="24"/>
          <w:szCs w:val="24"/>
          <w14:ligatures w14:val="none"/>
        </w:rPr>
      </w:pPr>
    </w:p>
    <w:p w14:paraId="2F639636" w14:textId="77777777" w:rsidR="00E81714" w:rsidRPr="00A96626" w:rsidRDefault="00E81714" w:rsidP="00E81714">
      <w:pPr>
        <w:spacing w:after="0" w:line="240" w:lineRule="auto"/>
        <w:ind w:left="1004"/>
        <w:jc w:val="both"/>
        <w:rPr>
          <w:rFonts w:ascii="Ebrima" w:hAnsi="Ebrima" w:cs="Arial"/>
          <w:kern w:val="0"/>
          <w:sz w:val="24"/>
          <w:szCs w:val="24"/>
          <w14:ligatures w14:val="none"/>
        </w:rPr>
      </w:pPr>
    </w:p>
    <w:p w14:paraId="27DE7C5F" w14:textId="77777777" w:rsidR="00A96626" w:rsidRPr="00A96626" w:rsidRDefault="00A96626" w:rsidP="00A96626">
      <w:pPr>
        <w:spacing w:after="0" w:line="240" w:lineRule="auto"/>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Informamos que los datos proporcionados NO serán transferidos a ninguna autoridad, poder, entidad, órgano u organismo gubernamental de los tres</w:t>
      </w:r>
    </w:p>
    <w:p w14:paraId="1D561FE1" w14:textId="77777777" w:rsid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órdenes de gobierno o a personas físicas o morales;</w:t>
      </w:r>
      <w:r w:rsidRPr="00A96626">
        <w:rPr>
          <w:rFonts w:ascii="Ebrima" w:eastAsia="Calibri" w:hAnsi="Ebrima" w:cs="Arial"/>
          <w:bCs/>
          <w:kern w:val="0"/>
          <w:sz w:val="24"/>
          <w:szCs w:val="24"/>
          <w:lang w:val="es-ES" w:eastAsia="es-MX"/>
          <w14:ligatures w14:val="none"/>
        </w:rPr>
        <w:t xml:space="preserve"> salvo aquéllos que sean necesarios para atender requerimientos de información de una autoridad competente, que estén debidamente fundados y motivados, de acuerdo con lo establecido en el artículo 39 de la Ley de Protección de Datos Personales en Posesión de Sujetos Obligados del Estado de Tlaxcala.</w:t>
      </w:r>
    </w:p>
    <w:p w14:paraId="62EC020A" w14:textId="77777777" w:rsidR="00E81714" w:rsidRDefault="00E81714" w:rsidP="00A96626">
      <w:pPr>
        <w:jc w:val="both"/>
        <w:rPr>
          <w:rFonts w:ascii="Ebrima" w:eastAsia="Calibri" w:hAnsi="Ebrima" w:cs="Arial"/>
          <w:bCs/>
          <w:kern w:val="0"/>
          <w:sz w:val="24"/>
          <w:szCs w:val="24"/>
          <w:lang w:val="es-ES" w:eastAsia="es-MX"/>
          <w14:ligatures w14:val="none"/>
        </w:rPr>
      </w:pPr>
    </w:p>
    <w:p w14:paraId="7AED911D" w14:textId="77777777" w:rsidR="00E81714" w:rsidRPr="00A96626" w:rsidRDefault="00E81714" w:rsidP="00A96626">
      <w:pPr>
        <w:jc w:val="both"/>
        <w:rPr>
          <w:rFonts w:ascii="Ebrima" w:eastAsia="Calibri" w:hAnsi="Ebrima" w:cs="Arial"/>
          <w:b/>
          <w:kern w:val="0"/>
          <w:sz w:val="24"/>
          <w:szCs w:val="24"/>
          <w:lang w:val="es-ES" w:eastAsia="es-MX"/>
          <w14:ligatures w14:val="none"/>
        </w:rPr>
      </w:pPr>
    </w:p>
    <w:p w14:paraId="0C11CCA3" w14:textId="77777777" w:rsidR="00A96626" w:rsidRPr="00A96626" w:rsidRDefault="00A96626" w:rsidP="00A96626">
      <w:pPr>
        <w:jc w:val="both"/>
        <w:rPr>
          <w:rFonts w:ascii="Ebrima" w:eastAsia="Calibri" w:hAnsi="Ebrima" w:cs="Arial"/>
          <w:b/>
          <w:kern w:val="0"/>
          <w:sz w:val="24"/>
          <w:szCs w:val="24"/>
          <w:lang w:val="es-ES" w:eastAsia="es-MX"/>
          <w14:ligatures w14:val="none"/>
        </w:rPr>
      </w:pPr>
    </w:p>
    <w:p w14:paraId="21E45126"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 xml:space="preserve">V. Mecanismos, medios y procedimientos disponibles para ejercer los derechos ARCO; </w:t>
      </w:r>
      <w:r w:rsidRPr="00A96626">
        <w:rPr>
          <w:rFonts w:ascii="Ebrima" w:eastAsia="Calibri" w:hAnsi="Ebrima" w:cs="Arial"/>
          <w:bCs/>
          <w:kern w:val="0"/>
          <w:sz w:val="24"/>
          <w:szCs w:val="24"/>
          <w:lang w:val="es-ES" w:eastAsia="es-MX"/>
          <w14:ligatures w14:val="none"/>
        </w:rPr>
        <w:t>Usted podrá ejercer sus derechos ARCO (Acceso, Rectificación, Cancelación u Oposición) directamente ante la Unidad de Transparencia o la persona Oficial de Protección de Datos Personales de este Municipio de Totolac, o en su caso a través de la Plataforma Nacional</w:t>
      </w:r>
      <w:r w:rsidRPr="00A96626">
        <w:rPr>
          <w:rFonts w:ascii="Ebrima" w:eastAsia="Calibri" w:hAnsi="Ebrima" w:cs="Arial"/>
          <w:bCs/>
          <w:kern w:val="0"/>
          <w:sz w:val="24"/>
          <w:szCs w:val="24"/>
          <w:lang w:val="es-ES" w:eastAsia="es-MX"/>
          <w14:ligatures w14:val="none"/>
        </w:rPr>
        <w:tab/>
        <w:t>de</w:t>
      </w:r>
      <w:r w:rsidRPr="00A96626">
        <w:rPr>
          <w:rFonts w:ascii="Ebrima" w:eastAsia="Calibri" w:hAnsi="Ebrima" w:cs="Arial"/>
          <w:bCs/>
          <w:kern w:val="0"/>
          <w:sz w:val="24"/>
          <w:szCs w:val="24"/>
          <w:lang w:val="es-ES" w:eastAsia="es-MX"/>
          <w14:ligatures w14:val="none"/>
        </w:rPr>
        <w:tab/>
        <w:t xml:space="preserve">Transparencia: </w:t>
      </w:r>
      <w:proofErr w:type="gramStart"/>
      <w:r w:rsidRPr="00A96626">
        <w:rPr>
          <w:rFonts w:ascii="Ebrima" w:eastAsia="Calibri" w:hAnsi="Ebrima" w:cs="Arial"/>
          <w:bCs/>
          <w:kern w:val="0"/>
          <w:sz w:val="24"/>
          <w:szCs w:val="24"/>
          <w:lang w:val="es-ES" w:eastAsia="es-MX"/>
          <w14:ligatures w14:val="none"/>
        </w:rPr>
        <w:t>http://www.plataformadetransparencia.org.mx/ ;</w:t>
      </w:r>
      <w:proofErr w:type="gramEnd"/>
      <w:r w:rsidRPr="00A96626">
        <w:rPr>
          <w:rFonts w:ascii="Ebrima" w:eastAsia="Calibri" w:hAnsi="Ebrima" w:cs="Arial"/>
          <w:bCs/>
          <w:kern w:val="0"/>
          <w:sz w:val="24"/>
          <w:szCs w:val="24"/>
          <w:lang w:val="es-ES" w:eastAsia="es-MX"/>
          <w14:ligatures w14:val="none"/>
        </w:rPr>
        <w:t xml:space="preserve"> en este sentido se solicita atender el siguiente:</w:t>
      </w:r>
    </w:p>
    <w:p w14:paraId="4F09E0AB" w14:textId="77777777" w:rsidR="00A96626" w:rsidRPr="00A96626" w:rsidRDefault="00A96626" w:rsidP="00A96626">
      <w:pPr>
        <w:jc w:val="both"/>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 xml:space="preserve"> </w:t>
      </w:r>
    </w:p>
    <w:p w14:paraId="48FCCCFF" w14:textId="77777777" w:rsidR="00A96626" w:rsidRPr="00A96626" w:rsidRDefault="00A96626" w:rsidP="00A96626">
      <w:pPr>
        <w:jc w:val="center"/>
        <w:rPr>
          <w:rFonts w:ascii="Ebrima" w:eastAsia="Calibri" w:hAnsi="Ebrima" w:cs="Arial"/>
          <w:b/>
          <w:kern w:val="0"/>
          <w:sz w:val="24"/>
          <w:szCs w:val="24"/>
          <w:lang w:val="es-ES" w:eastAsia="es-MX"/>
          <w14:ligatures w14:val="none"/>
        </w:rPr>
      </w:pPr>
    </w:p>
    <w:p w14:paraId="25513A6A" w14:textId="77777777" w:rsidR="00A96626" w:rsidRPr="00A96626" w:rsidRDefault="00A96626" w:rsidP="00A96626">
      <w:pPr>
        <w:jc w:val="center"/>
        <w:rPr>
          <w:rFonts w:ascii="Ebrima" w:eastAsia="Calibri" w:hAnsi="Ebrima" w:cs="Arial"/>
          <w:b/>
          <w:kern w:val="0"/>
          <w:sz w:val="24"/>
          <w:szCs w:val="24"/>
          <w:lang w:val="es-ES" w:eastAsia="es-MX"/>
          <w14:ligatures w14:val="none"/>
        </w:rPr>
      </w:pPr>
    </w:p>
    <w:p w14:paraId="383ABDF0" w14:textId="77777777" w:rsidR="00A96626" w:rsidRPr="00A96626" w:rsidRDefault="00A96626" w:rsidP="00A96626">
      <w:pPr>
        <w:jc w:val="center"/>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lastRenderedPageBreak/>
        <w:t>PROCEDIMIENTO PARA EJERCER LOS DERECHOS ARCO</w:t>
      </w:r>
    </w:p>
    <w:p w14:paraId="40957A54"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Si usted desea ejercer alguno de los derechos de acceso, rectificación, cancelación u oposición de datos personales, conocidos como derechos ARCO, es importante que tome en cuenta que el derecho a la protección de datos personales es un derecho personalísimo, por lo que sólo usted, como titular de sus datos personales o, en su caso, su representante podrán solicitarlo.</w:t>
      </w:r>
    </w:p>
    <w:p w14:paraId="4182AFB3"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A continuación, le explicamos el procedimiento a seguir para la presentación y atención de una solicitud de ejercicio de derechos ARCO:</w:t>
      </w:r>
    </w:p>
    <w:p w14:paraId="4D9B2EEF" w14:textId="77777777" w:rsidR="00A96626" w:rsidRPr="00A96626" w:rsidRDefault="00A96626" w:rsidP="00A96626">
      <w:pPr>
        <w:jc w:val="both"/>
        <w:rPr>
          <w:rFonts w:ascii="Ebrima" w:eastAsia="Calibri" w:hAnsi="Ebrima" w:cs="Arial"/>
          <w:b/>
          <w:kern w:val="0"/>
          <w:sz w:val="24"/>
          <w:szCs w:val="24"/>
          <w:lang w:val="es-ES" w:eastAsia="es-MX"/>
          <w14:ligatures w14:val="none"/>
        </w:rPr>
      </w:pPr>
    </w:p>
    <w:p w14:paraId="5564568C" w14:textId="77777777" w:rsidR="00A96626" w:rsidRPr="00A96626" w:rsidRDefault="00A96626" w:rsidP="00A96626">
      <w:pPr>
        <w:jc w:val="both"/>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Requisitos para la presentación de una solicitud de ejercicio de derechos ARCO</w:t>
      </w:r>
    </w:p>
    <w:p w14:paraId="05591CE4" w14:textId="77777777" w:rsidR="00A96626" w:rsidRPr="00A96626" w:rsidRDefault="00A96626" w:rsidP="00A96626">
      <w:pPr>
        <w:jc w:val="both"/>
        <w:rPr>
          <w:rFonts w:ascii="Ebrima" w:eastAsia="Calibri" w:hAnsi="Ebrima" w:cs="Arial"/>
          <w:b/>
          <w:kern w:val="0"/>
          <w:sz w:val="10"/>
          <w:szCs w:val="10"/>
          <w:lang w:val="es-ES" w:eastAsia="es-MX"/>
          <w14:ligatures w14:val="none"/>
        </w:rPr>
      </w:pPr>
    </w:p>
    <w:p w14:paraId="46B61D1C" w14:textId="77777777" w:rsidR="00A96626" w:rsidRPr="00A96626" w:rsidRDefault="00A96626" w:rsidP="00A96626">
      <w:pPr>
        <w:jc w:val="both"/>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1. Presentar la solicitud ante la persona responsable que posee los datos personales, a través de los medios y mecanismos señalados en el aviso de privacidad, conforme a lo siguiente:</w:t>
      </w:r>
    </w:p>
    <w:p w14:paraId="5387A38C"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Toda solicitud de ejercicio de derechos ARCO deberá contener la siguiente información:</w:t>
      </w:r>
    </w:p>
    <w:p w14:paraId="159A0CAD" w14:textId="77777777" w:rsidR="00A96626" w:rsidRPr="00A96626" w:rsidRDefault="00A96626" w:rsidP="00A96626">
      <w:pPr>
        <w:jc w:val="both"/>
        <w:rPr>
          <w:rFonts w:ascii="Ebrima" w:eastAsia="Calibri" w:hAnsi="Ebrima" w:cs="Arial"/>
          <w:b/>
          <w:kern w:val="0"/>
          <w:sz w:val="10"/>
          <w:szCs w:val="10"/>
          <w:lang w:val="es-ES" w:eastAsia="es-MX"/>
          <w14:ligatures w14:val="none"/>
        </w:rPr>
      </w:pPr>
    </w:p>
    <w:p w14:paraId="51E50204" w14:textId="77777777" w:rsidR="00A96626" w:rsidRPr="00A96626" w:rsidRDefault="00A96626" w:rsidP="00A96626">
      <w:pPr>
        <w:jc w:val="both"/>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Información general:</w:t>
      </w:r>
    </w:p>
    <w:p w14:paraId="598B43FF" w14:textId="77777777" w:rsidR="00A96626" w:rsidRPr="00A96626" w:rsidRDefault="00A96626" w:rsidP="00A96626">
      <w:pPr>
        <w:numPr>
          <w:ilvl w:val="0"/>
          <w:numId w:val="3"/>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Nombre de la persona titular de los datos personales.</w:t>
      </w:r>
    </w:p>
    <w:p w14:paraId="4EBC60BB" w14:textId="77777777" w:rsidR="00A96626" w:rsidRPr="00A96626" w:rsidRDefault="00A96626" w:rsidP="00A96626">
      <w:pPr>
        <w:numPr>
          <w:ilvl w:val="0"/>
          <w:numId w:val="3"/>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Documentos que acrediten la identidad de la persona titular.</w:t>
      </w:r>
    </w:p>
    <w:p w14:paraId="2BD7D0A2" w14:textId="77777777" w:rsidR="00A96626" w:rsidRPr="00A96626" w:rsidRDefault="00A96626" w:rsidP="00A96626">
      <w:pPr>
        <w:numPr>
          <w:ilvl w:val="0"/>
          <w:numId w:val="3"/>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En su caso, nombre del representante de la persona titular y documentos para acreditar su identidad y personalidad.</w:t>
      </w:r>
    </w:p>
    <w:p w14:paraId="116BA382" w14:textId="77777777" w:rsidR="00A96626" w:rsidRPr="00A96626" w:rsidRDefault="00A96626" w:rsidP="00A96626">
      <w:pPr>
        <w:numPr>
          <w:ilvl w:val="0"/>
          <w:numId w:val="3"/>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Domicilio o cualquier medio para recibir notificaciones.</w:t>
      </w:r>
    </w:p>
    <w:p w14:paraId="696C5EBB" w14:textId="77777777" w:rsidR="00A96626" w:rsidRPr="00A96626" w:rsidRDefault="00A96626" w:rsidP="00A96626">
      <w:pPr>
        <w:numPr>
          <w:ilvl w:val="0"/>
          <w:numId w:val="3"/>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Descripción clara y precisa de los datos personales que se quiera rectificar, cancelar u oponerse a su tratamiento.</w:t>
      </w:r>
    </w:p>
    <w:p w14:paraId="7D7B2816" w14:textId="77777777" w:rsidR="00A96626" w:rsidRPr="00A96626" w:rsidRDefault="00A96626" w:rsidP="00A96626">
      <w:pPr>
        <w:numPr>
          <w:ilvl w:val="0"/>
          <w:numId w:val="3"/>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Descripción del derecho que se quiere ejercer o de lo que solicita la persona titular.</w:t>
      </w:r>
    </w:p>
    <w:p w14:paraId="78BDD35E" w14:textId="77777777" w:rsidR="00A96626" w:rsidRPr="00A96626" w:rsidRDefault="00A96626" w:rsidP="00A96626">
      <w:pPr>
        <w:numPr>
          <w:ilvl w:val="0"/>
          <w:numId w:val="3"/>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En su caso, documentos o información que faciliten la localización de los datos personales, entre ella, el área responsable del tratamiento.</w:t>
      </w:r>
    </w:p>
    <w:p w14:paraId="2562B543" w14:textId="77777777" w:rsidR="00A96626" w:rsidRPr="00A96626" w:rsidRDefault="00A96626" w:rsidP="00A96626">
      <w:pPr>
        <w:jc w:val="both"/>
        <w:rPr>
          <w:rFonts w:ascii="Ebrima" w:eastAsia="Calibri" w:hAnsi="Ebrima" w:cs="Arial"/>
          <w:bCs/>
          <w:kern w:val="0"/>
          <w:sz w:val="10"/>
          <w:szCs w:val="10"/>
          <w:lang w:val="es-ES" w:eastAsia="es-MX"/>
          <w14:ligatures w14:val="none"/>
        </w:rPr>
      </w:pPr>
    </w:p>
    <w:p w14:paraId="56D08569"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Además de la información general antes señalada, dependiendo del derecho que desee ejercer, deberá incluir la siguiente información en la solicitud:</w:t>
      </w:r>
    </w:p>
    <w:p w14:paraId="189ADE38" w14:textId="77777777" w:rsidR="00A96626" w:rsidRPr="00A96626" w:rsidRDefault="00A96626" w:rsidP="00A96626">
      <w:pPr>
        <w:jc w:val="both"/>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 xml:space="preserve"> </w:t>
      </w:r>
    </w:p>
    <w:p w14:paraId="084BD25B" w14:textId="77777777" w:rsidR="00A96626" w:rsidRPr="00A96626" w:rsidRDefault="00A96626" w:rsidP="00A96626">
      <w:pPr>
        <w:jc w:val="both"/>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Información específica:</w:t>
      </w:r>
    </w:p>
    <w:p w14:paraId="5FD18F86" w14:textId="77777777" w:rsidR="00A96626" w:rsidRPr="00A96626" w:rsidRDefault="00A96626" w:rsidP="00A96626">
      <w:pPr>
        <w:numPr>
          <w:ilvl w:val="0"/>
          <w:numId w:val="4"/>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lastRenderedPageBreak/>
        <w:t xml:space="preserve">Derecho de </w:t>
      </w:r>
      <w:r w:rsidRPr="00A96626">
        <w:rPr>
          <w:rFonts w:ascii="Ebrima" w:eastAsia="Calibri" w:hAnsi="Ebrima" w:cs="Arial"/>
          <w:b/>
          <w:kern w:val="0"/>
          <w:sz w:val="24"/>
          <w:szCs w:val="24"/>
          <w:lang w:val="es-ES" w:eastAsia="es-MX"/>
          <w14:ligatures w14:val="none"/>
        </w:rPr>
        <w:t>ACCESO:</w:t>
      </w:r>
      <w:r w:rsidRPr="00A96626">
        <w:rPr>
          <w:rFonts w:ascii="Ebrima" w:eastAsia="Calibri" w:hAnsi="Ebrima" w:cs="Arial"/>
          <w:bCs/>
          <w:kern w:val="0"/>
          <w:sz w:val="24"/>
          <w:szCs w:val="24"/>
          <w:lang w:val="es-ES" w:eastAsia="es-MX"/>
          <w14:ligatures w14:val="none"/>
        </w:rPr>
        <w:t xml:space="preserve"> la modalidad en la que prefiere que se reproduzcan los datos personales solicitados.</w:t>
      </w:r>
    </w:p>
    <w:p w14:paraId="057BF6CD" w14:textId="77777777" w:rsidR="00A96626" w:rsidRPr="00A96626" w:rsidRDefault="00A96626" w:rsidP="00A96626">
      <w:pPr>
        <w:numPr>
          <w:ilvl w:val="0"/>
          <w:numId w:val="4"/>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 xml:space="preserve">Derecho de </w:t>
      </w:r>
      <w:r w:rsidRPr="00A96626">
        <w:rPr>
          <w:rFonts w:ascii="Ebrima" w:eastAsia="Calibri" w:hAnsi="Ebrima" w:cs="Arial"/>
          <w:b/>
          <w:kern w:val="0"/>
          <w:sz w:val="24"/>
          <w:szCs w:val="24"/>
          <w:lang w:val="es-ES" w:eastAsia="es-MX"/>
          <w14:ligatures w14:val="none"/>
        </w:rPr>
        <w:t>RECTIFICACIÓN:</w:t>
      </w:r>
      <w:r w:rsidRPr="00A96626">
        <w:rPr>
          <w:rFonts w:ascii="Ebrima" w:eastAsia="Calibri" w:hAnsi="Ebrima" w:cs="Arial"/>
          <w:bCs/>
          <w:kern w:val="0"/>
          <w:sz w:val="24"/>
          <w:szCs w:val="24"/>
          <w:lang w:val="es-ES" w:eastAsia="es-MX"/>
          <w14:ligatures w14:val="none"/>
        </w:rPr>
        <w:t xml:space="preserve"> las modificaciones que solicita que se realicen a los datos personales, así como aportar los documentos que sustenten la solicitud.</w:t>
      </w:r>
    </w:p>
    <w:p w14:paraId="7FB7D842" w14:textId="77777777" w:rsidR="00A96626" w:rsidRPr="00A96626" w:rsidRDefault="00A96626" w:rsidP="00A96626">
      <w:pPr>
        <w:numPr>
          <w:ilvl w:val="0"/>
          <w:numId w:val="4"/>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 xml:space="preserve">Derecho de </w:t>
      </w:r>
      <w:r w:rsidRPr="00A96626">
        <w:rPr>
          <w:rFonts w:ascii="Ebrima" w:eastAsia="Calibri" w:hAnsi="Ebrima" w:cs="Arial"/>
          <w:b/>
          <w:kern w:val="0"/>
          <w:sz w:val="24"/>
          <w:szCs w:val="24"/>
          <w:lang w:val="es-ES" w:eastAsia="es-MX"/>
          <w14:ligatures w14:val="none"/>
        </w:rPr>
        <w:t>CANCELACIÓN:</w:t>
      </w:r>
      <w:r w:rsidRPr="00A96626">
        <w:rPr>
          <w:rFonts w:ascii="Ebrima" w:eastAsia="Calibri" w:hAnsi="Ebrima" w:cs="Arial"/>
          <w:bCs/>
          <w:kern w:val="0"/>
          <w:sz w:val="24"/>
          <w:szCs w:val="24"/>
          <w:lang w:val="es-ES" w:eastAsia="es-MX"/>
          <w14:ligatures w14:val="none"/>
        </w:rPr>
        <w:t xml:space="preserve"> las causas que motivan la petición de que se eliminen los datos de los archivos, registros o bases de datos de la persona responsable del tratamiento.</w:t>
      </w:r>
    </w:p>
    <w:p w14:paraId="4AF0483F" w14:textId="77777777" w:rsidR="00A96626" w:rsidRPr="00A96626" w:rsidRDefault="00A96626" w:rsidP="00A96626">
      <w:pPr>
        <w:numPr>
          <w:ilvl w:val="0"/>
          <w:numId w:val="4"/>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 xml:space="preserve">Derecho de </w:t>
      </w:r>
      <w:r w:rsidRPr="00A96626">
        <w:rPr>
          <w:rFonts w:ascii="Ebrima" w:eastAsia="Calibri" w:hAnsi="Ebrima" w:cs="Arial"/>
          <w:b/>
          <w:kern w:val="0"/>
          <w:sz w:val="24"/>
          <w:szCs w:val="24"/>
          <w:lang w:val="es-ES" w:eastAsia="es-MX"/>
          <w14:ligatures w14:val="none"/>
        </w:rPr>
        <w:t>OPOSICIÓN:</w:t>
      </w:r>
      <w:r w:rsidRPr="00A96626">
        <w:rPr>
          <w:rFonts w:ascii="Ebrima" w:eastAsia="Calibri" w:hAnsi="Ebrima" w:cs="Arial"/>
          <w:bCs/>
          <w:kern w:val="0"/>
          <w:sz w:val="24"/>
          <w:szCs w:val="24"/>
          <w:lang w:val="es-ES" w:eastAsia="es-MX"/>
          <w14:ligatures w14:val="none"/>
        </w:rPr>
        <w:t xml:space="preserve"> las causas o la situación que lo llevan a solicitar que finalice el tratamiento de sus datos personales, así como el daño o perjuicio que le causaría que dicho tratamiento continúe; o bien, deberá indicar las finalidades específicas respecto de las cuales desea ejercer este derecho.</w:t>
      </w:r>
    </w:p>
    <w:p w14:paraId="7F1084DB" w14:textId="77777777" w:rsidR="00A96626" w:rsidRPr="00A96626" w:rsidRDefault="00A96626" w:rsidP="00A96626">
      <w:pPr>
        <w:jc w:val="both"/>
        <w:rPr>
          <w:rFonts w:ascii="Ebrima" w:eastAsia="Calibri" w:hAnsi="Ebrima" w:cs="Arial"/>
          <w:b/>
          <w:kern w:val="0"/>
          <w:sz w:val="10"/>
          <w:szCs w:val="10"/>
          <w:lang w:val="es-ES" w:eastAsia="es-MX"/>
          <w14:ligatures w14:val="none"/>
        </w:rPr>
      </w:pPr>
    </w:p>
    <w:p w14:paraId="37C5BBF2"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 xml:space="preserve">Es importante que tome en cuenta que, si la solicitud no cuenta con la información antes descrita, la persona responsable podrá solicitar la información faltante por medio de una </w:t>
      </w:r>
      <w:r w:rsidRPr="00A96626">
        <w:rPr>
          <w:rFonts w:ascii="Ebrima" w:eastAsia="Calibri" w:hAnsi="Ebrima" w:cs="Arial"/>
          <w:b/>
          <w:color w:val="FF0000"/>
          <w:kern w:val="0"/>
          <w:sz w:val="24"/>
          <w:szCs w:val="24"/>
          <w:lang w:val="es-ES" w:eastAsia="es-MX"/>
          <w14:ligatures w14:val="none"/>
        </w:rPr>
        <w:t>PREVENCIÓN,</w:t>
      </w:r>
      <w:r w:rsidRPr="00A96626">
        <w:rPr>
          <w:rFonts w:ascii="Ebrima" w:eastAsia="Calibri" w:hAnsi="Ebrima" w:cs="Arial"/>
          <w:bCs/>
          <w:color w:val="FF0000"/>
          <w:kern w:val="0"/>
          <w:sz w:val="24"/>
          <w:szCs w:val="24"/>
          <w:lang w:val="es-ES" w:eastAsia="es-MX"/>
          <w14:ligatures w14:val="none"/>
        </w:rPr>
        <w:t xml:space="preserve"> </w:t>
      </w:r>
      <w:r w:rsidRPr="00A96626">
        <w:rPr>
          <w:rFonts w:ascii="Ebrima" w:eastAsia="Calibri" w:hAnsi="Ebrima" w:cs="Arial"/>
          <w:bCs/>
          <w:kern w:val="0"/>
          <w:sz w:val="24"/>
          <w:szCs w:val="24"/>
          <w:lang w:val="es-ES" w:eastAsia="es-MX"/>
          <w14:ligatures w14:val="none"/>
        </w:rPr>
        <w:t>la cual se deberá emitir en un plazo máximo de 5 días hábiles contados a partir del día siguiente de la presentación de la solicitud, y usted tendrá 10 días hábiles, después de recibir la prevención, para proporcionar la información requerida, pues de lo contrario se tendrá como no presentada su solicitud.</w:t>
      </w:r>
    </w:p>
    <w:p w14:paraId="37C80C74"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 xml:space="preserve">Cuando presente su solicitud, la persona responsable le deberá entregar un </w:t>
      </w:r>
      <w:r w:rsidRPr="00A96626">
        <w:rPr>
          <w:rFonts w:ascii="Ebrima" w:eastAsia="Calibri" w:hAnsi="Ebrima" w:cs="Arial"/>
          <w:b/>
          <w:color w:val="FF0000"/>
          <w:kern w:val="0"/>
          <w:sz w:val="24"/>
          <w:szCs w:val="24"/>
          <w:lang w:val="es-ES" w:eastAsia="es-MX"/>
          <w14:ligatures w14:val="none"/>
        </w:rPr>
        <w:t xml:space="preserve">ACUSE </w:t>
      </w:r>
      <w:r w:rsidRPr="00A96626">
        <w:rPr>
          <w:rFonts w:ascii="Ebrima" w:eastAsia="Calibri" w:hAnsi="Ebrima" w:cs="Arial"/>
          <w:bCs/>
          <w:kern w:val="0"/>
          <w:sz w:val="24"/>
          <w:szCs w:val="24"/>
          <w:lang w:val="es-ES" w:eastAsia="es-MX"/>
          <w14:ligatures w14:val="none"/>
        </w:rPr>
        <w:t>en el que conste la fecha de recepción de la misma.</w:t>
      </w:r>
    </w:p>
    <w:p w14:paraId="10929A4E" w14:textId="77777777" w:rsidR="00A96626" w:rsidRPr="00A96626" w:rsidRDefault="00A96626" w:rsidP="00A96626">
      <w:pPr>
        <w:jc w:val="both"/>
        <w:rPr>
          <w:rFonts w:ascii="Ebrima" w:eastAsia="Calibri" w:hAnsi="Ebrima" w:cs="Arial"/>
          <w:b/>
          <w:kern w:val="0"/>
          <w:sz w:val="24"/>
          <w:szCs w:val="24"/>
          <w:lang w:val="es-ES" w:eastAsia="es-MX"/>
          <w14:ligatures w14:val="none"/>
        </w:rPr>
      </w:pPr>
    </w:p>
    <w:p w14:paraId="633665D8" w14:textId="77777777" w:rsidR="00A96626" w:rsidRPr="00A96626" w:rsidRDefault="00A96626" w:rsidP="00A96626">
      <w:pPr>
        <w:jc w:val="both"/>
        <w:rPr>
          <w:rFonts w:ascii="Ebrima" w:eastAsia="Calibri" w:hAnsi="Ebrima" w:cs="Arial"/>
          <w:bCs/>
          <w:color w:val="222A35" w:themeColor="text2" w:themeShade="80"/>
          <w:kern w:val="0"/>
          <w:sz w:val="24"/>
          <w:szCs w:val="24"/>
          <w:lang w:val="es-ES" w:eastAsia="es-MX"/>
          <w14:ligatures w14:val="none"/>
        </w:rPr>
      </w:pPr>
      <w:r w:rsidRPr="00A96626">
        <w:rPr>
          <w:rFonts w:ascii="Ebrima" w:eastAsia="Calibri" w:hAnsi="Ebrima" w:cs="Arial"/>
          <w:bCs/>
          <w:color w:val="222A35" w:themeColor="text2" w:themeShade="80"/>
          <w:kern w:val="0"/>
          <w:sz w:val="24"/>
          <w:szCs w:val="24"/>
          <w:lang w:val="es-ES" w:eastAsia="es-MX"/>
          <w14:ligatures w14:val="none"/>
        </w:rPr>
        <w:t>2. Acreditar la identidad de la persona titular y, en su caso, la de su representante, así como la personalidad de este último.</w:t>
      </w:r>
    </w:p>
    <w:p w14:paraId="38EE028F"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La solicitud se deberá acompañar de copia simple de una identificación oficial de usted como titular de los datos personales, así como de su representante, en caso de que éste sea quien presente la solicitud.</w:t>
      </w:r>
    </w:p>
    <w:p w14:paraId="1DE501CA"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Entre las identificaciones oficiales válidas se encuentran: credencial para votar, pasaporte, cartilla militar, cédula profesional, licencia para conducir y documento migratorio.</w:t>
      </w:r>
    </w:p>
    <w:p w14:paraId="7582740D"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La identidad de las personas menores de edad se podrá acreditar mediante su acta de nacimiento, Clave Única de Registro de Población, credenciales expedidas por instituciones educativas o instituciones de seguridad social, pasaporte, o cualquier otro documento oficial utilizado para tal fin.</w:t>
      </w:r>
    </w:p>
    <w:p w14:paraId="28AB167A" w14:textId="77777777" w:rsidR="00A96626" w:rsidRPr="00A96626" w:rsidRDefault="00A96626" w:rsidP="00A96626">
      <w:pPr>
        <w:spacing w:after="0" w:line="240" w:lineRule="auto"/>
        <w:rPr>
          <w:rFonts w:ascii="Calibri" w:eastAsia="Calibri" w:hAnsi="Calibri" w:cs="Arial"/>
          <w:kern w:val="0"/>
          <w:sz w:val="20"/>
          <w:szCs w:val="20"/>
          <w:lang w:eastAsia="es-MX"/>
          <w14:ligatures w14:val="none"/>
        </w:rPr>
      </w:pPr>
    </w:p>
    <w:p w14:paraId="468A149F"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La identidad de personas en estado de interdicción o incapacidad declarada por ley se podrá acreditar mediante su acta de nacimiento, Clave Única de Registro de Población (CURP), pasaporte o cualquier otro documento o identificación oficial expedida para tal fin.</w:t>
      </w:r>
    </w:p>
    <w:p w14:paraId="3A45EA7C"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La personalidad de su representante, en su caso, se podrá acreditar de la siguiente forma:</w:t>
      </w:r>
    </w:p>
    <w:p w14:paraId="27415EE8"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Si la persona representante es persona física</w:t>
      </w:r>
      <w:r w:rsidRPr="00A96626">
        <w:rPr>
          <w:rFonts w:ascii="Ebrima" w:eastAsia="Calibri" w:hAnsi="Ebrima" w:cs="Arial"/>
          <w:bCs/>
          <w:color w:val="2F5496" w:themeColor="accent1" w:themeShade="BF"/>
          <w:kern w:val="0"/>
          <w:sz w:val="24"/>
          <w:szCs w:val="24"/>
          <w:lang w:val="es-ES" w:eastAsia="es-MX"/>
          <w14:ligatures w14:val="none"/>
        </w:rPr>
        <w:t xml:space="preserve">, </w:t>
      </w:r>
      <w:r w:rsidRPr="00A96626">
        <w:rPr>
          <w:rFonts w:ascii="Ebrima" w:eastAsia="Calibri" w:hAnsi="Ebrima" w:cs="Arial"/>
          <w:bCs/>
          <w:kern w:val="0"/>
          <w:sz w:val="24"/>
          <w:szCs w:val="24"/>
          <w:lang w:val="es-ES" w:eastAsia="es-MX"/>
          <w14:ligatures w14:val="none"/>
        </w:rPr>
        <w:t>se podrá elegir cualquiera de las siguientes tres opciones:</w:t>
      </w:r>
    </w:p>
    <w:p w14:paraId="11E2A52E" w14:textId="77777777" w:rsidR="00A96626" w:rsidRPr="00A96626" w:rsidRDefault="00A96626" w:rsidP="00A96626">
      <w:pPr>
        <w:ind w:left="284"/>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1) La presentación de una carta poder simple suscrita ante dos testigos, anexando copia simple de sus identificaciones oficiales;</w:t>
      </w:r>
    </w:p>
    <w:p w14:paraId="3EE78058" w14:textId="77777777" w:rsidR="00A96626" w:rsidRPr="00A96626" w:rsidRDefault="00A96626" w:rsidP="00A96626">
      <w:pPr>
        <w:ind w:left="284"/>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2) Mediante instrumento público (documento suscrito por un Notario Público), o</w:t>
      </w:r>
    </w:p>
    <w:p w14:paraId="5233975E" w14:textId="77777777" w:rsidR="00A96626" w:rsidRPr="00A96626" w:rsidRDefault="00A96626" w:rsidP="00A96626">
      <w:pPr>
        <w:ind w:left="284"/>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3) Acudiendo usted y su representante a declarar en comparecencia ante la persona responsable.</w:t>
      </w:r>
    </w:p>
    <w:p w14:paraId="2042E477"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La personalidad de un representante persona moral</w:t>
      </w:r>
      <w:r w:rsidRPr="00A96626">
        <w:rPr>
          <w:rFonts w:ascii="Ebrima" w:eastAsia="Calibri" w:hAnsi="Ebrima" w:cs="Arial"/>
          <w:bCs/>
          <w:color w:val="2F5496" w:themeColor="accent1" w:themeShade="BF"/>
          <w:kern w:val="0"/>
          <w:sz w:val="24"/>
          <w:szCs w:val="24"/>
          <w:lang w:val="es-ES" w:eastAsia="es-MX"/>
          <w14:ligatures w14:val="none"/>
        </w:rPr>
        <w:t xml:space="preserve">, </w:t>
      </w:r>
      <w:r w:rsidRPr="00A96626">
        <w:rPr>
          <w:rFonts w:ascii="Ebrima" w:eastAsia="Calibri" w:hAnsi="Ebrima" w:cs="Arial"/>
          <w:bCs/>
          <w:kern w:val="0"/>
          <w:sz w:val="24"/>
          <w:szCs w:val="24"/>
          <w:lang w:val="es-ES" w:eastAsia="es-MX"/>
          <w14:ligatures w14:val="none"/>
        </w:rPr>
        <w:t>sólo se podrá acreditar mediante instrumento público.</w:t>
      </w:r>
    </w:p>
    <w:p w14:paraId="4143719D"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Es importante tener en cuenta que la identidad de la persona titular y su representante, así como la personalidad de este último, deberán quedar debidamente acreditadas previo al ejercicio del derecho de que se trate, en caso de que resulte procedente, mediante la presentación de los documentos originales antes señalados o copia certificada de los mismos, para su cotejo.</w:t>
      </w:r>
    </w:p>
    <w:p w14:paraId="536A5958" w14:textId="77777777" w:rsidR="00A96626" w:rsidRPr="00A96626" w:rsidRDefault="00A96626" w:rsidP="00A96626">
      <w:pPr>
        <w:jc w:val="both"/>
        <w:rPr>
          <w:rFonts w:ascii="Ebrima" w:eastAsia="Calibri" w:hAnsi="Ebrima" w:cs="Arial"/>
          <w:bCs/>
          <w:kern w:val="0"/>
          <w:sz w:val="10"/>
          <w:szCs w:val="10"/>
          <w:lang w:val="es-ES" w:eastAsia="es-MX"/>
          <w14:ligatures w14:val="none"/>
        </w:rPr>
      </w:pPr>
    </w:p>
    <w:p w14:paraId="31F25F7C" w14:textId="77777777" w:rsidR="00A96626" w:rsidRPr="00A96626" w:rsidRDefault="00A96626" w:rsidP="00A96626">
      <w:pPr>
        <w:jc w:val="both"/>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Representación en caso de solicitudes relacionadas con datos personales de menores de edad, personas en estado de interdicción o incapacidad declarada por ley, o fallecidas.</w:t>
      </w:r>
    </w:p>
    <w:p w14:paraId="3A45DBB5"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Para el ejercicio de derechos ARCO de este grupo de titulares, además de la presentación de la solicitud con la información descrita en el requisito 1, se deberán aportar los siguientes documentos, según sea el caso:</w:t>
      </w:r>
    </w:p>
    <w:p w14:paraId="250A896B" w14:textId="77777777" w:rsidR="00A96626" w:rsidRPr="00A96626" w:rsidRDefault="00A96626" w:rsidP="00A96626">
      <w:pPr>
        <w:jc w:val="both"/>
        <w:rPr>
          <w:rFonts w:ascii="Ebrima" w:eastAsia="Calibri" w:hAnsi="Ebrima" w:cs="Arial"/>
          <w:bCs/>
          <w:kern w:val="0"/>
          <w:sz w:val="24"/>
          <w:szCs w:val="24"/>
          <w:lang w:val="es-ES" w:eastAsia="es-MX"/>
          <w14:ligatures w14:val="none"/>
        </w:rPr>
      </w:pPr>
    </w:p>
    <w:p w14:paraId="20469F78"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Para solicitudes de ejercicio de derechos ARCO de datos personales de menores de edad:</w:t>
      </w:r>
    </w:p>
    <w:p w14:paraId="50609104"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 xml:space="preserve">Si los </w:t>
      </w:r>
      <w:r w:rsidRPr="00A96626">
        <w:rPr>
          <w:rFonts w:ascii="Ebrima" w:eastAsia="Calibri" w:hAnsi="Ebrima" w:cs="Arial"/>
          <w:b/>
          <w:kern w:val="0"/>
          <w:sz w:val="24"/>
          <w:szCs w:val="24"/>
          <w:lang w:val="es-ES" w:eastAsia="es-MX"/>
          <w14:ligatures w14:val="none"/>
        </w:rPr>
        <w:t>padres</w:t>
      </w:r>
      <w:r w:rsidRPr="00A96626">
        <w:rPr>
          <w:rFonts w:ascii="Ebrima" w:eastAsia="Calibri" w:hAnsi="Ebrima" w:cs="Arial"/>
          <w:bCs/>
          <w:kern w:val="0"/>
          <w:sz w:val="24"/>
          <w:szCs w:val="24"/>
          <w:lang w:val="es-ES" w:eastAsia="es-MX"/>
          <w14:ligatures w14:val="none"/>
        </w:rPr>
        <w:t xml:space="preserve"> ejercen la patria potestad y son los que presenten la solicitud:</w:t>
      </w:r>
    </w:p>
    <w:p w14:paraId="23A818CD" w14:textId="77777777" w:rsidR="00A96626" w:rsidRPr="00A96626" w:rsidRDefault="00A96626" w:rsidP="00A96626">
      <w:pPr>
        <w:numPr>
          <w:ilvl w:val="0"/>
          <w:numId w:val="5"/>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lastRenderedPageBreak/>
        <w:t>Documento que acredite la identidad de la persona menor.</w:t>
      </w:r>
    </w:p>
    <w:p w14:paraId="02CC3BDB" w14:textId="77777777" w:rsidR="00A96626" w:rsidRPr="00A96626" w:rsidRDefault="00A96626" w:rsidP="00A96626">
      <w:pPr>
        <w:numPr>
          <w:ilvl w:val="0"/>
          <w:numId w:val="5"/>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Acta de nacimiento de la persona menor.</w:t>
      </w:r>
    </w:p>
    <w:p w14:paraId="7020E9B1" w14:textId="77777777" w:rsidR="00A96626" w:rsidRPr="00A96626" w:rsidRDefault="00A96626" w:rsidP="00A96626">
      <w:pPr>
        <w:numPr>
          <w:ilvl w:val="0"/>
          <w:numId w:val="5"/>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Identificación oficial del padre o de la madre, que pretenda ejercer el derecho.</w:t>
      </w:r>
    </w:p>
    <w:p w14:paraId="39B220CB" w14:textId="77777777" w:rsidR="00A96626" w:rsidRPr="00A96626" w:rsidRDefault="00A96626" w:rsidP="00A96626">
      <w:pPr>
        <w:numPr>
          <w:ilvl w:val="0"/>
          <w:numId w:val="5"/>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Carta en la que se manifieste, bajo protesta de decir verdad, que el padre o la madre es quien ejerce la patria potestad de la persona menor, y que no se encuentra dentro de alguno de los supuestos legales de suspensión o limitación de la patria potestad.</w:t>
      </w:r>
    </w:p>
    <w:p w14:paraId="01A0CF1C"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 xml:space="preserve">Si una </w:t>
      </w:r>
      <w:r w:rsidRPr="00A96626">
        <w:rPr>
          <w:rFonts w:ascii="Ebrima" w:eastAsia="Calibri" w:hAnsi="Ebrima" w:cs="Arial"/>
          <w:b/>
          <w:kern w:val="0"/>
          <w:sz w:val="24"/>
          <w:szCs w:val="24"/>
          <w:lang w:val="es-ES" w:eastAsia="es-MX"/>
          <w14:ligatures w14:val="none"/>
        </w:rPr>
        <w:t>persona distinta a los padres</w:t>
      </w:r>
      <w:r w:rsidRPr="00A96626">
        <w:rPr>
          <w:rFonts w:ascii="Ebrima" w:eastAsia="Calibri" w:hAnsi="Ebrima" w:cs="Arial"/>
          <w:bCs/>
          <w:kern w:val="0"/>
          <w:sz w:val="24"/>
          <w:szCs w:val="24"/>
          <w:lang w:val="es-ES" w:eastAsia="es-MX"/>
          <w14:ligatures w14:val="none"/>
        </w:rPr>
        <w:t xml:space="preserve"> es quien ejerce la patria potestad, y es quien presenta la solicitud:</w:t>
      </w:r>
    </w:p>
    <w:p w14:paraId="113623F7" w14:textId="77777777" w:rsidR="00A96626" w:rsidRPr="00A96626" w:rsidRDefault="00A96626" w:rsidP="00A96626">
      <w:pPr>
        <w:numPr>
          <w:ilvl w:val="0"/>
          <w:numId w:val="6"/>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Documento que acredite la identidad de la persona menor.</w:t>
      </w:r>
    </w:p>
    <w:p w14:paraId="650E7673" w14:textId="77777777" w:rsidR="00A96626" w:rsidRPr="00A96626" w:rsidRDefault="00A96626" w:rsidP="00A96626">
      <w:pPr>
        <w:numPr>
          <w:ilvl w:val="0"/>
          <w:numId w:val="6"/>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Acta de nacimiento de la persona menor.</w:t>
      </w:r>
    </w:p>
    <w:p w14:paraId="76E2F633" w14:textId="77777777" w:rsidR="00A96626" w:rsidRPr="00A96626" w:rsidRDefault="00A96626" w:rsidP="00A96626">
      <w:pPr>
        <w:numPr>
          <w:ilvl w:val="0"/>
          <w:numId w:val="6"/>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Documento legal que acredite la posesión de la patria potestad.</w:t>
      </w:r>
    </w:p>
    <w:p w14:paraId="7C0BF191" w14:textId="77777777" w:rsidR="00A96626" w:rsidRPr="00A96626" w:rsidRDefault="00A96626" w:rsidP="00A96626">
      <w:pPr>
        <w:numPr>
          <w:ilvl w:val="0"/>
          <w:numId w:val="6"/>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Identificación oficial de quien presenta la solicitud y posee la patria potestad.</w:t>
      </w:r>
    </w:p>
    <w:p w14:paraId="713F4F5E" w14:textId="77777777" w:rsidR="00A96626" w:rsidRPr="00A96626" w:rsidRDefault="00A96626" w:rsidP="00A96626">
      <w:pPr>
        <w:numPr>
          <w:ilvl w:val="0"/>
          <w:numId w:val="6"/>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Carta en la que se manifieste, bajo protesta de decir verdad, que ejerce la patria potestad de la persona menor, y que no se encuentra dentro de alguno de los supuestos legales de suspensión o limitación de la patria potestad.</w:t>
      </w:r>
    </w:p>
    <w:p w14:paraId="24D4C78E" w14:textId="77777777" w:rsidR="00A96626" w:rsidRPr="00A96626" w:rsidRDefault="00A96626" w:rsidP="00A96626">
      <w:pPr>
        <w:jc w:val="both"/>
        <w:rPr>
          <w:rFonts w:ascii="Ebrima" w:eastAsia="Calibri" w:hAnsi="Ebrima" w:cs="Arial"/>
          <w:bCs/>
          <w:kern w:val="0"/>
          <w:sz w:val="24"/>
          <w:szCs w:val="24"/>
          <w:lang w:val="es-ES" w:eastAsia="es-MX"/>
          <w14:ligatures w14:val="none"/>
        </w:rPr>
      </w:pPr>
    </w:p>
    <w:p w14:paraId="11F8568D"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Cuando un</w:t>
      </w:r>
      <w:r w:rsidRPr="00A96626">
        <w:rPr>
          <w:rFonts w:ascii="Ebrima" w:eastAsia="Calibri" w:hAnsi="Ebrima" w:cs="Arial"/>
          <w:b/>
          <w:kern w:val="0"/>
          <w:sz w:val="24"/>
          <w:szCs w:val="24"/>
          <w:lang w:val="es-ES" w:eastAsia="es-MX"/>
          <w14:ligatures w14:val="none"/>
        </w:rPr>
        <w:t xml:space="preserve"> tutor</w:t>
      </w:r>
      <w:r w:rsidRPr="00A96626">
        <w:rPr>
          <w:rFonts w:ascii="Ebrima" w:eastAsia="Calibri" w:hAnsi="Ebrima" w:cs="Arial"/>
          <w:bCs/>
          <w:kern w:val="0"/>
          <w:sz w:val="24"/>
          <w:szCs w:val="24"/>
          <w:lang w:val="es-ES" w:eastAsia="es-MX"/>
          <w14:ligatures w14:val="none"/>
        </w:rPr>
        <w:t xml:space="preserve"> es quien ejerce la patria potestad:</w:t>
      </w:r>
    </w:p>
    <w:p w14:paraId="7F1D0907" w14:textId="77777777" w:rsidR="00A96626" w:rsidRPr="00A96626" w:rsidRDefault="00A96626" w:rsidP="00A96626">
      <w:pPr>
        <w:numPr>
          <w:ilvl w:val="0"/>
          <w:numId w:val="7"/>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Documento que acredite la identidad de la persona menor.</w:t>
      </w:r>
    </w:p>
    <w:p w14:paraId="17F05F63" w14:textId="77777777" w:rsidR="00A96626" w:rsidRPr="00A96626" w:rsidRDefault="00A96626" w:rsidP="00A96626">
      <w:pPr>
        <w:numPr>
          <w:ilvl w:val="0"/>
          <w:numId w:val="7"/>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Acta de nacimiento de la persona menor.</w:t>
      </w:r>
    </w:p>
    <w:p w14:paraId="7B880698" w14:textId="77777777" w:rsidR="00A96626" w:rsidRPr="00A96626" w:rsidRDefault="00A96626" w:rsidP="00A96626">
      <w:pPr>
        <w:numPr>
          <w:ilvl w:val="0"/>
          <w:numId w:val="7"/>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Documento legal que acredite la tutela.</w:t>
      </w:r>
    </w:p>
    <w:p w14:paraId="2C71E6D0" w14:textId="77777777" w:rsidR="00A96626" w:rsidRPr="00A96626" w:rsidRDefault="00A96626" w:rsidP="00A96626">
      <w:pPr>
        <w:numPr>
          <w:ilvl w:val="0"/>
          <w:numId w:val="7"/>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Identificación oficial del tutor.</w:t>
      </w:r>
    </w:p>
    <w:p w14:paraId="28B07B20" w14:textId="77777777" w:rsidR="00A96626" w:rsidRPr="00A96626" w:rsidRDefault="00A96626" w:rsidP="00A96626">
      <w:pPr>
        <w:numPr>
          <w:ilvl w:val="0"/>
          <w:numId w:val="7"/>
        </w:numPr>
        <w:spacing w:after="0" w:line="240" w:lineRule="auto"/>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Carta en la que se manifieste, bajo protesta de decir verdad, que ejerce la tutela de la persona menor, y que no se encuentra dentro de alguno de los supuestos legales de suspensión o limitación de la tutela.</w:t>
      </w:r>
    </w:p>
    <w:p w14:paraId="157051FF" w14:textId="77777777" w:rsidR="00A96626" w:rsidRPr="00A96626" w:rsidRDefault="00A96626" w:rsidP="00A96626">
      <w:pPr>
        <w:jc w:val="both"/>
        <w:rPr>
          <w:rFonts w:ascii="Ebrima" w:eastAsia="Calibri" w:hAnsi="Ebrima" w:cs="Arial"/>
          <w:bCs/>
          <w:kern w:val="0"/>
          <w:sz w:val="24"/>
          <w:szCs w:val="24"/>
          <w:lang w:val="es-ES" w:eastAsia="es-MX"/>
          <w14:ligatures w14:val="none"/>
        </w:rPr>
      </w:pPr>
    </w:p>
    <w:p w14:paraId="11064F2C" w14:textId="77777777" w:rsidR="00A96626" w:rsidRPr="00A96626" w:rsidRDefault="00A96626" w:rsidP="00A96626">
      <w:pPr>
        <w:jc w:val="both"/>
        <w:rPr>
          <w:rFonts w:ascii="Ebrima" w:eastAsia="Calibri" w:hAnsi="Ebrima" w:cs="Arial"/>
          <w:bCs/>
          <w:kern w:val="0"/>
          <w:sz w:val="24"/>
          <w:szCs w:val="24"/>
          <w:lang w:val="es-ES" w:eastAsia="es-MX"/>
          <w14:ligatures w14:val="none"/>
        </w:rPr>
      </w:pPr>
    </w:p>
    <w:p w14:paraId="3A1812EB"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Para solicitudes de derechos ARCO de datos personales de personas en estado de interdicción o incapacidad legal:</w:t>
      </w:r>
    </w:p>
    <w:p w14:paraId="489A833C" w14:textId="77777777" w:rsidR="00A96626" w:rsidRPr="00A96626" w:rsidRDefault="00A96626" w:rsidP="00A96626">
      <w:pPr>
        <w:spacing w:after="0" w:line="240" w:lineRule="auto"/>
        <w:rPr>
          <w:rFonts w:ascii="Calibri" w:eastAsia="Calibri" w:hAnsi="Calibri" w:cs="Arial"/>
          <w:kern w:val="0"/>
          <w:sz w:val="20"/>
          <w:szCs w:val="20"/>
          <w:lang w:eastAsia="es-MX"/>
          <w14:ligatures w14:val="none"/>
        </w:rPr>
      </w:pPr>
    </w:p>
    <w:p w14:paraId="6AA961AC" w14:textId="77777777" w:rsidR="00A96626" w:rsidRPr="00A96626" w:rsidRDefault="00A96626" w:rsidP="00A96626">
      <w:pPr>
        <w:numPr>
          <w:ilvl w:val="0"/>
          <w:numId w:val="8"/>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Documento que acredite la identidad de la persona titular de los datos personales.</w:t>
      </w:r>
    </w:p>
    <w:p w14:paraId="7F14EB42" w14:textId="77777777" w:rsidR="00A96626" w:rsidRPr="00A96626" w:rsidRDefault="00A96626" w:rsidP="00A96626">
      <w:pPr>
        <w:numPr>
          <w:ilvl w:val="0"/>
          <w:numId w:val="8"/>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Instrumento legal de designación del tutor.</w:t>
      </w:r>
    </w:p>
    <w:p w14:paraId="609232C5" w14:textId="77777777" w:rsidR="00A96626" w:rsidRPr="00A96626" w:rsidRDefault="00A96626" w:rsidP="00A96626">
      <w:pPr>
        <w:numPr>
          <w:ilvl w:val="0"/>
          <w:numId w:val="8"/>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Identificación oficial del tutor.</w:t>
      </w:r>
    </w:p>
    <w:p w14:paraId="63B289B4" w14:textId="77777777" w:rsidR="00A96626" w:rsidRPr="00A96626" w:rsidRDefault="00A96626" w:rsidP="00A96626">
      <w:pPr>
        <w:numPr>
          <w:ilvl w:val="0"/>
          <w:numId w:val="8"/>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lastRenderedPageBreak/>
        <w:t>Carta en la que se manifieste, bajo protesta de decir verdad, que ejerce la tutela, y que no se encuentra dentro de alguno de los supuestos legales de suspensión o limitación de la misma.</w:t>
      </w:r>
    </w:p>
    <w:p w14:paraId="5359ABEF"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Para solicitudes de derechos ARCO de datos personales de personas fallecidas:</w:t>
      </w:r>
    </w:p>
    <w:p w14:paraId="3225DF18" w14:textId="77777777" w:rsidR="00A96626" w:rsidRPr="00A96626" w:rsidRDefault="00A96626" w:rsidP="00A96626">
      <w:pPr>
        <w:numPr>
          <w:ilvl w:val="1"/>
          <w:numId w:val="9"/>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Identificación oficial de la persona a quien pertenecían los datos personales.</w:t>
      </w:r>
    </w:p>
    <w:p w14:paraId="71EC6B71" w14:textId="77777777" w:rsidR="00A96626" w:rsidRPr="00A96626" w:rsidRDefault="00A96626" w:rsidP="00A96626">
      <w:pPr>
        <w:numPr>
          <w:ilvl w:val="1"/>
          <w:numId w:val="9"/>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Acta de defunción correspondiente.</w:t>
      </w:r>
    </w:p>
    <w:p w14:paraId="15E2B215" w14:textId="77777777" w:rsidR="00A96626" w:rsidRPr="00A96626" w:rsidRDefault="00A96626" w:rsidP="00A96626">
      <w:pPr>
        <w:numPr>
          <w:ilvl w:val="1"/>
          <w:numId w:val="9"/>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Documento(s) que acrediten el interés jurídico de quien presenta la solicitud; aquél donde la persona titular de los datos personales hubiere expresado fehacientemente su voluntad de que esta persona ejerza los derechos ARCO con relación a sus datos personales, o el mandato judicial que en su caso exista para dicho efecto.</w:t>
      </w:r>
    </w:p>
    <w:p w14:paraId="34D695FD" w14:textId="77777777" w:rsidR="00A96626" w:rsidRPr="00A96626" w:rsidRDefault="00A96626" w:rsidP="00A96626">
      <w:pPr>
        <w:numPr>
          <w:ilvl w:val="1"/>
          <w:numId w:val="9"/>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Documento de identificación oficial de quien presenta la solicitud.</w:t>
      </w:r>
    </w:p>
    <w:p w14:paraId="2744D3E4"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Se entenderá por interés jurídico aquel derecho subjetivo derivado de una ley que permite a una persona actuar a nombre de otra que por su situación le es imposible.</w:t>
      </w:r>
    </w:p>
    <w:p w14:paraId="1681A886"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Ello, a efecto de solicitar el ejercicio efectivo de los derechos ARCO.</w:t>
      </w:r>
    </w:p>
    <w:p w14:paraId="072AD63A"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Quienes pueden alegarlo son, de manera enunciativa mas no limitativa: el albacea, los herederos, los legatarios o cualquier persona que haya sido designada previamente por la persona titular para ejercer los derechos ARCO en su nombre, lo que se acreditará con copia simple del documento delegatorio, pasado ante la fe de notario público o suscrito ante dos testigos.</w:t>
      </w:r>
    </w:p>
    <w:p w14:paraId="116935BB"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En el supuesto de que la persona titular sea un menor de edad, el interés jurídico se acreditará con la copia del acta de defunción, de las identificaciones de la persona menor y de quien ejercía la patria potestad y/o tutela, así como una carta en la que el requirente manifieste, bajo protesta de decir verdad, que no se encontraba dentro de alguno de los supuestos legales de suspensión o limitación de la misma.</w:t>
      </w:r>
    </w:p>
    <w:p w14:paraId="0C3F056D" w14:textId="77777777" w:rsidR="00A96626" w:rsidRPr="00A96626" w:rsidRDefault="00A96626" w:rsidP="00A96626">
      <w:pPr>
        <w:spacing w:after="0" w:line="240" w:lineRule="auto"/>
        <w:rPr>
          <w:rFonts w:ascii="Calibri" w:eastAsia="Calibri" w:hAnsi="Calibri" w:cs="Arial"/>
          <w:kern w:val="0"/>
          <w:sz w:val="20"/>
          <w:szCs w:val="20"/>
          <w:lang w:eastAsia="es-MX"/>
          <w14:ligatures w14:val="none"/>
        </w:rPr>
      </w:pPr>
    </w:p>
    <w:p w14:paraId="68BFECCE"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En el supuesto de que la persona titular sea una persona en estado de interdicción o incapacidad declarada por ley o por autoridad judicial, el interés jurídico se acreditará con la copia de su acta de defunción, el documento de su identificación oficial y de quien ejercía la tutela, el instrumento legal de designación del tutor, así como carta en la que se manifieste, bajo protesta de decir verdad, que ejerce la tutela, y que no se encuentra dentro de lo alguno de los supuestos legales de suspensión o limitación de la misma.</w:t>
      </w:r>
    </w:p>
    <w:p w14:paraId="25EC7C3F"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lastRenderedPageBreak/>
        <w:t>En ambos supuestos, se deberá acompañar una carta en la cual se expresen los motivos por los cuales solicita el acceso, rectificación, cancelación u oposición de los datos de la persona fallecida.</w:t>
      </w:r>
    </w:p>
    <w:p w14:paraId="7C673574" w14:textId="77777777" w:rsidR="00A96626" w:rsidRPr="00A96626" w:rsidRDefault="00A96626" w:rsidP="00A96626">
      <w:pPr>
        <w:jc w:val="both"/>
        <w:rPr>
          <w:rFonts w:ascii="Ebrima" w:eastAsia="Calibri" w:hAnsi="Ebrima" w:cs="Arial"/>
          <w:b/>
          <w:kern w:val="0"/>
          <w:sz w:val="24"/>
          <w:szCs w:val="24"/>
          <w:lang w:val="es-ES" w:eastAsia="es-MX"/>
          <w14:ligatures w14:val="none"/>
        </w:rPr>
      </w:pPr>
    </w:p>
    <w:p w14:paraId="1E7AA8AA" w14:textId="77777777" w:rsidR="00A96626" w:rsidRPr="00A96626" w:rsidRDefault="00A96626" w:rsidP="00A96626">
      <w:pPr>
        <w:jc w:val="both"/>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Plazos y procedimiento para la atención de las solicitudes de ejercicio de derechos ARCO</w:t>
      </w:r>
    </w:p>
    <w:p w14:paraId="62A54F9B"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Una vez que se presentó la solicitud y que ésta cumplió con los requisitos antes descritos, el sujeto obligado ante el cual se presentó deberá realizar lo siguiente:</w:t>
      </w:r>
    </w:p>
    <w:p w14:paraId="7AEBE2F1" w14:textId="77777777" w:rsidR="00A96626" w:rsidRPr="00A96626" w:rsidRDefault="00A96626" w:rsidP="00A96626">
      <w:pPr>
        <w:numPr>
          <w:ilvl w:val="1"/>
          <w:numId w:val="10"/>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 xml:space="preserve">En un plazo de </w:t>
      </w:r>
      <w:r w:rsidRPr="00A96626">
        <w:rPr>
          <w:rFonts w:ascii="Ebrima" w:eastAsia="Calibri" w:hAnsi="Ebrima" w:cs="Arial"/>
          <w:b/>
          <w:kern w:val="0"/>
          <w:sz w:val="24"/>
          <w:szCs w:val="24"/>
          <w:lang w:val="es-ES" w:eastAsia="es-MX"/>
          <w14:ligatures w14:val="none"/>
        </w:rPr>
        <w:t>20 días hábiles</w:t>
      </w:r>
      <w:r w:rsidRPr="00A96626">
        <w:rPr>
          <w:rFonts w:ascii="Ebrima" w:eastAsia="Calibri" w:hAnsi="Ebrima" w:cs="Arial"/>
          <w:bCs/>
          <w:kern w:val="0"/>
          <w:sz w:val="24"/>
          <w:szCs w:val="24"/>
          <w:lang w:val="es-ES" w:eastAsia="es-MX"/>
          <w14:ligatures w14:val="none"/>
        </w:rPr>
        <w:t>, contados a partir del día siguiente a la recepción de la solicitud, deberá informarle si procede o no el ejercicio del derecho solicitado.</w:t>
      </w:r>
    </w:p>
    <w:p w14:paraId="466E3E7F" w14:textId="77777777" w:rsidR="00A96626" w:rsidRPr="00A96626" w:rsidRDefault="00A96626" w:rsidP="00A96626">
      <w:pPr>
        <w:numPr>
          <w:ilvl w:val="1"/>
          <w:numId w:val="10"/>
        </w:numPr>
        <w:spacing w:after="0" w:line="240" w:lineRule="auto"/>
        <w:ind w:left="709"/>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 xml:space="preserve">En caso de que haya procedido el ejercicio del derecho, deberá llevar a cabo las acciones necesarias para hacerlo efectivo, en un plazo de </w:t>
      </w:r>
      <w:r w:rsidRPr="00A96626">
        <w:rPr>
          <w:rFonts w:ascii="Ebrima" w:eastAsia="Calibri" w:hAnsi="Ebrima" w:cs="Arial"/>
          <w:b/>
          <w:kern w:val="0"/>
          <w:sz w:val="24"/>
          <w:szCs w:val="24"/>
          <w:lang w:val="es-ES" w:eastAsia="es-MX"/>
          <w14:ligatures w14:val="none"/>
        </w:rPr>
        <w:t>15 días hábiles,</w:t>
      </w:r>
      <w:r w:rsidRPr="00A96626">
        <w:rPr>
          <w:rFonts w:ascii="Ebrima" w:eastAsia="Calibri" w:hAnsi="Ebrima" w:cs="Arial"/>
          <w:bCs/>
          <w:kern w:val="0"/>
          <w:sz w:val="24"/>
          <w:szCs w:val="24"/>
          <w:lang w:val="es-ES" w:eastAsia="es-MX"/>
          <w14:ligatures w14:val="none"/>
        </w:rPr>
        <w:t xml:space="preserve"> contados a partir del día siguiente en el que le haya notificado la respuesta anterior.</w:t>
      </w:r>
    </w:p>
    <w:p w14:paraId="0E606D39"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Los plazos antes señalados se pueden ampliar por un periodo igual, cuando esté justificado y se le informe de ello.</w:t>
      </w:r>
    </w:p>
    <w:p w14:paraId="244AEA71" w14:textId="77777777" w:rsidR="00A96626" w:rsidRPr="00A96626" w:rsidRDefault="00A96626" w:rsidP="00A96626">
      <w:pPr>
        <w:spacing w:after="0" w:line="240" w:lineRule="auto"/>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Aunque no proceda el ejercicio del derecho solicitado, el sujeto obligado deberá responder la solicitud, explicando las causas de la improcedencia respectiva, en el plazo de 20 días hábiles antes señalado.</w:t>
      </w:r>
    </w:p>
    <w:p w14:paraId="6910B682" w14:textId="77777777" w:rsidR="00A96626" w:rsidRPr="00A96626" w:rsidRDefault="00A96626" w:rsidP="00A96626">
      <w:pPr>
        <w:spacing w:after="0" w:line="240" w:lineRule="auto"/>
        <w:rPr>
          <w:rFonts w:ascii="Ebrima" w:eastAsia="Calibri" w:hAnsi="Ebrima" w:cs="Arial"/>
          <w:bCs/>
          <w:kern w:val="0"/>
          <w:sz w:val="24"/>
          <w:szCs w:val="24"/>
          <w:lang w:val="es-ES" w:eastAsia="es-MX"/>
          <w14:ligatures w14:val="none"/>
        </w:rPr>
      </w:pPr>
    </w:p>
    <w:p w14:paraId="413681AD"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 xml:space="preserve">El ejercicio de los derechos ARCO es </w:t>
      </w:r>
      <w:r w:rsidRPr="00A96626">
        <w:rPr>
          <w:rFonts w:ascii="Ebrima" w:eastAsia="Calibri" w:hAnsi="Ebrima" w:cs="Arial"/>
          <w:b/>
          <w:color w:val="FF0000"/>
          <w:kern w:val="0"/>
          <w:sz w:val="24"/>
          <w:szCs w:val="24"/>
          <w:lang w:val="es-ES" w:eastAsia="es-MX"/>
          <w14:ligatures w14:val="none"/>
        </w:rPr>
        <w:t>GRATUITO,</w:t>
      </w:r>
      <w:r w:rsidRPr="00A96626">
        <w:rPr>
          <w:rFonts w:ascii="Ebrima" w:eastAsia="Calibri" w:hAnsi="Ebrima" w:cs="Arial"/>
          <w:bCs/>
          <w:color w:val="FF0000"/>
          <w:kern w:val="0"/>
          <w:sz w:val="24"/>
          <w:szCs w:val="24"/>
          <w:lang w:val="es-ES" w:eastAsia="es-MX"/>
          <w14:ligatures w14:val="none"/>
        </w:rPr>
        <w:t xml:space="preserve"> </w:t>
      </w:r>
      <w:r w:rsidRPr="00A96626">
        <w:rPr>
          <w:rFonts w:ascii="Ebrima" w:eastAsia="Calibri" w:hAnsi="Ebrima" w:cs="Arial"/>
          <w:bCs/>
          <w:kern w:val="0"/>
          <w:sz w:val="24"/>
          <w:szCs w:val="24"/>
          <w:lang w:val="es-ES" w:eastAsia="es-MX"/>
          <w14:ligatures w14:val="none"/>
        </w:rPr>
        <w:t>y sólo podrán realizarse cobros para recuperar los costos de reproducción, certificación o envío de información, bajo las siguientes reglas:</w:t>
      </w:r>
    </w:p>
    <w:p w14:paraId="6319ABA1" w14:textId="77777777" w:rsidR="00A96626" w:rsidRPr="00A96626" w:rsidRDefault="00A96626" w:rsidP="00A96626">
      <w:pPr>
        <w:numPr>
          <w:ilvl w:val="1"/>
          <w:numId w:val="11"/>
        </w:numPr>
        <w:spacing w:after="0" w:line="240" w:lineRule="auto"/>
        <w:ind w:left="851"/>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Cuando la persona titular proporcione un medio magnético, electrónico o el mecanismo necesario para la reproducción de los datos personales (</w:t>
      </w:r>
      <w:proofErr w:type="spellStart"/>
      <w:r w:rsidRPr="00A96626">
        <w:rPr>
          <w:rFonts w:ascii="Ebrima" w:eastAsia="Calibri" w:hAnsi="Ebrima" w:cs="Arial"/>
          <w:bCs/>
          <w:kern w:val="0"/>
          <w:sz w:val="24"/>
          <w:szCs w:val="24"/>
          <w:lang w:val="es-ES" w:eastAsia="es-MX"/>
          <w14:ligatures w14:val="none"/>
        </w:rPr>
        <w:t>ej</w:t>
      </w:r>
      <w:proofErr w:type="spellEnd"/>
      <w:r w:rsidRPr="00A96626">
        <w:rPr>
          <w:rFonts w:ascii="Ebrima" w:eastAsia="Calibri" w:hAnsi="Ebrima" w:cs="Arial"/>
          <w:bCs/>
          <w:kern w:val="0"/>
          <w:sz w:val="24"/>
          <w:szCs w:val="24"/>
          <w:lang w:val="es-ES" w:eastAsia="es-MX"/>
          <w14:ligatures w14:val="none"/>
        </w:rPr>
        <w:t>: USB o CD), éstos deberán ser entregados sin costo.</w:t>
      </w:r>
    </w:p>
    <w:p w14:paraId="6ADA1AE6" w14:textId="77777777" w:rsidR="00A96626" w:rsidRPr="00A96626" w:rsidRDefault="00A96626" w:rsidP="00A96626">
      <w:pPr>
        <w:numPr>
          <w:ilvl w:val="1"/>
          <w:numId w:val="11"/>
        </w:numPr>
        <w:spacing w:after="0" w:line="240" w:lineRule="auto"/>
        <w:ind w:left="851"/>
        <w:contextualSpacing/>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La información deberá ser entregada sin costo cuando implique la entrega de no más de 20 hojas simples.</w:t>
      </w:r>
    </w:p>
    <w:p w14:paraId="4C46DA79" w14:textId="77777777" w:rsidR="00A96626" w:rsidRPr="00A96626" w:rsidRDefault="00A96626" w:rsidP="00A96626">
      <w:pPr>
        <w:jc w:val="both"/>
        <w:rPr>
          <w:rFonts w:ascii="Ebrima" w:eastAsia="Calibri" w:hAnsi="Ebrima" w:cs="Arial"/>
          <w:bCs/>
          <w:kern w:val="0"/>
          <w:sz w:val="24"/>
          <w:szCs w:val="24"/>
          <w:lang w:val="es-ES" w:eastAsia="es-MX"/>
          <w14:ligatures w14:val="none"/>
        </w:rPr>
      </w:pPr>
      <w:r w:rsidRPr="00A96626">
        <w:rPr>
          <w:rFonts w:ascii="Ebrima" w:eastAsia="Calibri" w:hAnsi="Ebrima" w:cs="Arial"/>
          <w:bCs/>
          <w:kern w:val="0"/>
          <w:sz w:val="24"/>
          <w:szCs w:val="24"/>
          <w:lang w:val="es-ES" w:eastAsia="es-MX"/>
          <w14:ligatures w14:val="none"/>
        </w:rPr>
        <w:t xml:space="preserve">Por último, si la normatividad aplicable al tratamiento de datos personales en cuestión, establece un trámite o procedimiento específico para el ejercicio de los derechos ARCO, el sujeto obligado le deberá informar la existencia de dicho trámite o procedimiento en un plazo máximo de 5 días hábiles, contados a partir del día siguiente de la presentación de la solicitud, a fin de que usted decida si presentará </w:t>
      </w:r>
      <w:r w:rsidRPr="00A96626">
        <w:rPr>
          <w:rFonts w:ascii="Ebrima" w:eastAsia="Calibri" w:hAnsi="Ebrima" w:cs="Arial"/>
          <w:bCs/>
          <w:kern w:val="0"/>
          <w:sz w:val="24"/>
          <w:szCs w:val="24"/>
          <w:lang w:val="es-ES" w:eastAsia="es-MX"/>
          <w14:ligatures w14:val="none"/>
        </w:rPr>
        <w:lastRenderedPageBreak/>
        <w:t>su solicitud de acuerdo con el trámite específico o con base en el procedimiento aquí descrito.</w:t>
      </w:r>
    </w:p>
    <w:p w14:paraId="5538239B" w14:textId="77777777" w:rsidR="00A96626" w:rsidRPr="00A96626" w:rsidRDefault="00A96626" w:rsidP="00A96626">
      <w:pPr>
        <w:jc w:val="both"/>
        <w:rPr>
          <w:rFonts w:ascii="Ebrima" w:eastAsia="Calibri" w:hAnsi="Ebrima" w:cs="Arial"/>
          <w:b/>
          <w:kern w:val="0"/>
          <w:sz w:val="10"/>
          <w:szCs w:val="10"/>
          <w:lang w:val="es-ES" w:eastAsia="es-MX"/>
          <w14:ligatures w14:val="none"/>
        </w:rPr>
      </w:pPr>
    </w:p>
    <w:p w14:paraId="65BACE5E" w14:textId="216EC2EF" w:rsidR="00A96626" w:rsidRPr="00A96626" w:rsidRDefault="00A96626" w:rsidP="00A96626">
      <w:pPr>
        <w:jc w:val="both"/>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 xml:space="preserve">VI. Usted como titular podrá manifestar su negativa en el tratamiento de sus datos personales </w:t>
      </w:r>
      <w:r w:rsidRPr="00A96626">
        <w:rPr>
          <w:rFonts w:ascii="Ebrima" w:eastAsia="Calibri" w:hAnsi="Ebrima" w:cs="Arial"/>
          <w:bCs/>
          <w:kern w:val="0"/>
          <w:sz w:val="24"/>
          <w:szCs w:val="24"/>
          <w:lang w:val="es-ES" w:eastAsia="es-MX"/>
          <w14:ligatures w14:val="none"/>
        </w:rPr>
        <w:t xml:space="preserve">mediante un escrito libre dirigido </w:t>
      </w:r>
      <w:r w:rsidR="00BC1950">
        <w:rPr>
          <w:rFonts w:ascii="Ebrima" w:eastAsia="Calibri" w:hAnsi="Ebrima" w:cs="Arial"/>
          <w:bCs/>
          <w:kern w:val="0"/>
          <w:sz w:val="24"/>
          <w:szCs w:val="24"/>
          <w:lang w:val="es-ES" w:eastAsia="es-MX"/>
          <w14:ligatures w14:val="none"/>
        </w:rPr>
        <w:t xml:space="preserve">al área de </w:t>
      </w:r>
      <w:r w:rsidR="009A2A9E">
        <w:rPr>
          <w:rFonts w:ascii="Ebrima" w:eastAsia="Calibri" w:hAnsi="Ebrima" w:cs="Arial"/>
          <w:bCs/>
          <w:kern w:val="0"/>
          <w:sz w:val="24"/>
          <w:szCs w:val="24"/>
          <w:lang w:val="es-ES" w:eastAsia="es-MX"/>
          <w14:ligatures w14:val="none"/>
        </w:rPr>
        <w:t xml:space="preserve">protección civil del Municipio de Totolac, </w:t>
      </w:r>
      <w:r w:rsidR="009A2A9E" w:rsidRPr="00A96626">
        <w:rPr>
          <w:rFonts w:ascii="Ebrima" w:eastAsia="Calibri" w:hAnsi="Ebrima" w:cs="Arial"/>
          <w:bCs/>
          <w:kern w:val="0"/>
          <w:sz w:val="24"/>
          <w:szCs w:val="24"/>
          <w:lang w:val="es-ES" w:eastAsia="es-MX"/>
          <w14:ligatures w14:val="none"/>
        </w:rPr>
        <w:t xml:space="preserve">ubicado en Calle: Ignacio Allende S/N San Juan Totolac </w:t>
      </w:r>
      <w:proofErr w:type="spellStart"/>
      <w:r w:rsidR="009A2A9E" w:rsidRPr="00A96626">
        <w:rPr>
          <w:rFonts w:ascii="Ebrima" w:eastAsia="Calibri" w:hAnsi="Ebrima" w:cs="Arial"/>
          <w:bCs/>
          <w:kern w:val="0"/>
          <w:sz w:val="24"/>
          <w:szCs w:val="24"/>
          <w:lang w:val="es-ES" w:eastAsia="es-MX"/>
          <w14:ligatures w14:val="none"/>
        </w:rPr>
        <w:t>Tlax</w:t>
      </w:r>
      <w:proofErr w:type="spellEnd"/>
      <w:r w:rsidR="009A2A9E" w:rsidRPr="00A96626">
        <w:rPr>
          <w:rFonts w:ascii="Ebrima" w:eastAsia="Calibri" w:hAnsi="Ebrima" w:cs="Arial"/>
          <w:bCs/>
          <w:kern w:val="0"/>
          <w:sz w:val="24"/>
          <w:szCs w:val="24"/>
          <w:lang w:val="es-ES" w:eastAsia="es-MX"/>
          <w14:ligatures w14:val="none"/>
        </w:rPr>
        <w:t xml:space="preserve">. C. P. </w:t>
      </w:r>
      <w:proofErr w:type="gramStart"/>
      <w:r w:rsidR="009A2A9E" w:rsidRPr="00A96626">
        <w:rPr>
          <w:rFonts w:ascii="Ebrima" w:eastAsia="Calibri" w:hAnsi="Ebrima" w:cs="Arial"/>
          <w:bCs/>
          <w:kern w:val="0"/>
          <w:sz w:val="24"/>
          <w:szCs w:val="24"/>
          <w:lang w:val="es-ES" w:eastAsia="es-MX"/>
          <w14:ligatures w14:val="none"/>
        </w:rPr>
        <w:t>90160  Tel.</w:t>
      </w:r>
      <w:proofErr w:type="gramEnd"/>
      <w:r w:rsidR="009A2A9E" w:rsidRPr="00A96626">
        <w:rPr>
          <w:rFonts w:ascii="Ebrima" w:eastAsia="Calibri" w:hAnsi="Ebrima" w:cs="Arial"/>
          <w:bCs/>
          <w:kern w:val="0"/>
          <w:sz w:val="24"/>
          <w:szCs w:val="24"/>
          <w:lang w:val="es-ES" w:eastAsia="es-MX"/>
          <w14:ligatures w14:val="none"/>
        </w:rPr>
        <w:t xml:space="preserve"> 246 416 80 70</w:t>
      </w:r>
      <w:r w:rsidR="009A2A9E">
        <w:rPr>
          <w:rFonts w:ascii="Ebrima" w:eastAsia="Calibri" w:hAnsi="Ebrima" w:cs="Arial"/>
          <w:bCs/>
          <w:kern w:val="0"/>
          <w:sz w:val="24"/>
          <w:szCs w:val="24"/>
          <w:lang w:val="es-ES" w:eastAsia="es-MX"/>
          <w14:ligatures w14:val="none"/>
        </w:rPr>
        <w:t xml:space="preserve">, </w:t>
      </w:r>
      <w:r w:rsidR="009A2A9E" w:rsidRPr="00590110">
        <w:rPr>
          <w:rFonts w:ascii="Ebrima" w:eastAsia="Calibri" w:hAnsi="Ebrima" w:cs="Arial"/>
          <w:bCs/>
          <w:kern w:val="0"/>
          <w:sz w:val="24"/>
          <w:szCs w:val="24"/>
          <w:lang w:val="es-ES" w:eastAsia="es-MX"/>
          <w14:ligatures w14:val="none"/>
        </w:rPr>
        <w:t xml:space="preserve">correo electrónico: </w:t>
      </w:r>
      <w:hyperlink r:id="rId6" w:history="1">
        <w:r w:rsidR="009A2A9E" w:rsidRPr="001370B6">
          <w:rPr>
            <w:rStyle w:val="Hipervnculo"/>
            <w:rFonts w:ascii="Ebrima" w:eastAsia="Calibri" w:hAnsi="Ebrima" w:cs="Arial"/>
            <w:bCs/>
            <w:kern w:val="0"/>
            <w:sz w:val="24"/>
            <w:szCs w:val="24"/>
            <w:lang w:val="es-ES" w:eastAsia="es-MX"/>
            <w14:ligatures w14:val="none"/>
          </w:rPr>
          <w:t>proteccionciviltotolac24@gmail.com</w:t>
        </w:r>
      </w:hyperlink>
      <w:r w:rsidR="009A2A9E">
        <w:rPr>
          <w:rFonts w:ascii="Ebrima" w:eastAsia="Calibri" w:hAnsi="Ebrima" w:cs="Arial"/>
          <w:bCs/>
          <w:kern w:val="0"/>
          <w:sz w:val="24"/>
          <w:szCs w:val="24"/>
          <w:lang w:val="es-ES" w:eastAsia="es-MX"/>
          <w14:ligatures w14:val="none"/>
        </w:rPr>
        <w:t xml:space="preserve"> </w:t>
      </w:r>
    </w:p>
    <w:p w14:paraId="4A8BDCEA" w14:textId="7DC7AE97" w:rsidR="00A96626" w:rsidRPr="00A96626" w:rsidRDefault="00A96626" w:rsidP="00A96626">
      <w:pPr>
        <w:jc w:val="both"/>
        <w:rPr>
          <w:rFonts w:ascii="Ebrima" w:eastAsia="Calibri" w:hAnsi="Ebrima" w:cs="Arial"/>
          <w:b/>
          <w:kern w:val="0"/>
          <w:sz w:val="24"/>
          <w:szCs w:val="24"/>
          <w:lang w:val="es-ES" w:eastAsia="es-MX"/>
          <w14:ligatures w14:val="none"/>
        </w:rPr>
      </w:pPr>
      <w:r w:rsidRPr="00A96626">
        <w:rPr>
          <w:rFonts w:ascii="Ebrima" w:eastAsia="Calibri" w:hAnsi="Ebrima" w:cs="Arial"/>
          <w:b/>
          <w:kern w:val="0"/>
          <w:sz w:val="24"/>
          <w:szCs w:val="24"/>
          <w:lang w:val="es-ES" w:eastAsia="es-MX"/>
          <w14:ligatures w14:val="none"/>
        </w:rPr>
        <w:t>VII.</w:t>
      </w:r>
      <w:r w:rsidRPr="00A96626">
        <w:rPr>
          <w:rFonts w:ascii="Ebrima" w:eastAsia="Calibri" w:hAnsi="Ebrima" w:cs="Arial"/>
          <w:b/>
          <w:kern w:val="0"/>
          <w:sz w:val="24"/>
          <w:szCs w:val="24"/>
          <w:lang w:val="es-ES" w:eastAsia="es-MX"/>
          <w14:ligatures w14:val="none"/>
        </w:rPr>
        <w:tab/>
        <w:t xml:space="preserve">El domicilio de la Unidad de Transparencia y del Oficial de Protección de Datos Personales de esta área, </w:t>
      </w:r>
      <w:r w:rsidRPr="00A96626">
        <w:rPr>
          <w:rFonts w:ascii="Ebrima" w:eastAsia="Calibri" w:hAnsi="Ebrima" w:cs="Arial"/>
          <w:bCs/>
          <w:kern w:val="0"/>
          <w:sz w:val="24"/>
          <w:szCs w:val="24"/>
          <w:lang w:val="es-ES" w:eastAsia="es-MX"/>
          <w14:ligatures w14:val="none"/>
        </w:rPr>
        <w:t xml:space="preserve">se encuentra en </w:t>
      </w:r>
      <w:r w:rsidR="00BC1950">
        <w:rPr>
          <w:rFonts w:ascii="Ebrima" w:eastAsia="Calibri" w:hAnsi="Ebrima" w:cs="Arial"/>
          <w:bCs/>
          <w:kern w:val="0"/>
          <w:sz w:val="24"/>
          <w:szCs w:val="24"/>
          <w:lang w:val="es-ES" w:eastAsia="es-MX"/>
          <w14:ligatures w14:val="none"/>
        </w:rPr>
        <w:t>calle Ignacio Allende sin número San Juan Totolac, Tlaxcala</w:t>
      </w:r>
      <w:r w:rsidRPr="00A96626">
        <w:rPr>
          <w:rFonts w:ascii="Ebrima" w:eastAsia="Calibri" w:hAnsi="Ebrima" w:cs="Arial"/>
          <w:bCs/>
          <w:kern w:val="0"/>
          <w:sz w:val="24"/>
          <w:szCs w:val="24"/>
          <w:lang w:val="es-ES" w:eastAsia="es-MX"/>
          <w14:ligatures w14:val="none"/>
        </w:rPr>
        <w:t xml:space="preserve"> C.P. 90</w:t>
      </w:r>
      <w:r w:rsidR="00BC1950">
        <w:rPr>
          <w:rFonts w:ascii="Ebrima" w:eastAsia="Calibri" w:hAnsi="Ebrima" w:cs="Arial"/>
          <w:bCs/>
          <w:kern w:val="0"/>
          <w:sz w:val="24"/>
          <w:szCs w:val="24"/>
          <w:lang w:val="es-ES" w:eastAsia="es-MX"/>
          <w14:ligatures w14:val="none"/>
        </w:rPr>
        <w:t>160</w:t>
      </w:r>
      <w:r w:rsidRPr="00A96626">
        <w:rPr>
          <w:rFonts w:ascii="Ebrima" w:eastAsia="Calibri" w:hAnsi="Ebrima" w:cs="Arial"/>
          <w:bCs/>
          <w:kern w:val="0"/>
          <w:sz w:val="24"/>
          <w:szCs w:val="24"/>
          <w:lang w:val="es-ES" w:eastAsia="es-MX"/>
          <w14:ligatures w14:val="none"/>
        </w:rPr>
        <w:t xml:space="preserve">, Tel. </w:t>
      </w:r>
      <w:r w:rsidR="00BC1950">
        <w:rPr>
          <w:rFonts w:ascii="Ebrima" w:eastAsia="Calibri" w:hAnsi="Ebrima" w:cs="Arial"/>
          <w:bCs/>
          <w:kern w:val="0"/>
          <w:sz w:val="24"/>
          <w:szCs w:val="24"/>
          <w:lang w:val="es-ES" w:eastAsia="es-MX"/>
          <w14:ligatures w14:val="none"/>
        </w:rPr>
        <w:t xml:space="preserve">2464198070 </w:t>
      </w:r>
      <w:r w:rsidRPr="00A96626">
        <w:rPr>
          <w:rFonts w:ascii="Ebrima" w:eastAsia="Calibri" w:hAnsi="Ebrima" w:cs="Arial"/>
          <w:bCs/>
          <w:kern w:val="0"/>
          <w:sz w:val="24"/>
          <w:szCs w:val="24"/>
          <w:lang w:val="es-ES" w:eastAsia="es-MX"/>
          <w14:ligatures w14:val="none"/>
        </w:rPr>
        <w:t xml:space="preserve">o al correo electrónico </w:t>
      </w:r>
      <w:hyperlink r:id="rId7" w:history="1">
        <w:r w:rsidR="006B11EF" w:rsidRPr="00951035">
          <w:rPr>
            <w:rStyle w:val="Hipervnculo"/>
            <w:rFonts w:ascii="Ebrima" w:eastAsia="Calibri" w:hAnsi="Ebrima" w:cs="Arial"/>
            <w:bCs/>
            <w:kern w:val="0"/>
            <w:sz w:val="24"/>
            <w:szCs w:val="24"/>
            <w:lang w:val="es-ES" w:eastAsia="es-MX"/>
            <w14:ligatures w14:val="none"/>
          </w:rPr>
          <w:t>transparencia2427@gmail.com</w:t>
        </w:r>
      </w:hyperlink>
      <w:r w:rsidR="00BC1950">
        <w:rPr>
          <w:rFonts w:ascii="Ebrima" w:eastAsia="Calibri" w:hAnsi="Ebrima" w:cs="Arial"/>
          <w:bCs/>
          <w:kern w:val="0"/>
          <w:sz w:val="24"/>
          <w:szCs w:val="24"/>
          <w:lang w:val="es-ES" w:eastAsia="es-MX"/>
          <w14:ligatures w14:val="none"/>
        </w:rPr>
        <w:t xml:space="preserve"> </w:t>
      </w:r>
      <w:r w:rsidRPr="00A96626">
        <w:rPr>
          <w:rFonts w:ascii="Ebrima" w:eastAsia="Calibri" w:hAnsi="Ebrima" w:cs="Arial"/>
          <w:bCs/>
          <w:kern w:val="0"/>
          <w:sz w:val="24"/>
          <w:szCs w:val="24"/>
          <w:lang w:val="es-ES" w:eastAsia="es-MX"/>
          <w14:ligatures w14:val="none"/>
        </w:rPr>
        <w:t xml:space="preserve"> con horario de atención de 08:00 a 15:00 horas, de lunes a viernes.</w:t>
      </w:r>
    </w:p>
    <w:p w14:paraId="72A6E501" w14:textId="7B33D511" w:rsidR="00A96626" w:rsidRPr="00A96626" w:rsidRDefault="00A96626" w:rsidP="00A96626">
      <w:pPr>
        <w:jc w:val="both"/>
        <w:rPr>
          <w:rFonts w:ascii="Calibri" w:eastAsia="Calibri" w:hAnsi="Calibri" w:cs="Arial"/>
          <w:kern w:val="0"/>
          <w:sz w:val="20"/>
          <w:szCs w:val="20"/>
          <w:lang w:eastAsia="es-MX"/>
          <w14:ligatures w14:val="none"/>
        </w:rPr>
      </w:pPr>
      <w:r w:rsidRPr="00A96626">
        <w:rPr>
          <w:rFonts w:ascii="Ebrima" w:eastAsia="Calibri" w:hAnsi="Ebrima" w:cs="Arial"/>
          <w:b/>
          <w:kern w:val="0"/>
          <w:sz w:val="24"/>
          <w:szCs w:val="24"/>
          <w:lang w:val="es-ES" w:eastAsia="es-MX"/>
          <w14:ligatures w14:val="none"/>
        </w:rPr>
        <w:t>VIII.</w:t>
      </w:r>
      <w:r w:rsidRPr="00A96626">
        <w:rPr>
          <w:rFonts w:ascii="Ebrima" w:eastAsia="Calibri" w:hAnsi="Ebrima" w:cs="Arial"/>
          <w:b/>
          <w:kern w:val="0"/>
          <w:sz w:val="24"/>
          <w:szCs w:val="24"/>
          <w:lang w:val="es-ES" w:eastAsia="es-MX"/>
          <w14:ligatures w14:val="none"/>
        </w:rPr>
        <w:tab/>
        <w:t xml:space="preserve">En caso de que exista un cambio de este aviso de privacidad, </w:t>
      </w:r>
      <w:r w:rsidRPr="00A96626">
        <w:rPr>
          <w:rFonts w:ascii="Ebrima" w:eastAsia="Calibri" w:hAnsi="Ebrima" w:cs="Arial"/>
          <w:bCs/>
          <w:kern w:val="0"/>
          <w:sz w:val="24"/>
          <w:szCs w:val="24"/>
          <w:lang w:val="es-ES" w:eastAsia="es-MX"/>
          <w14:ligatures w14:val="none"/>
        </w:rPr>
        <w:t xml:space="preserve">lo haremos de su conocimiento de manera presencial en las instalaciones de este ayuntamiento de Totolac o en la dirección electrónica </w:t>
      </w:r>
      <w:r w:rsidR="00A5266F" w:rsidRPr="00A5266F">
        <w:rPr>
          <w:rFonts w:ascii="Ebrima" w:eastAsia="Calibri" w:hAnsi="Ebrima" w:cs="Arial"/>
          <w:b/>
          <w:color w:val="8EAADB" w:themeColor="accent1" w:themeTint="99"/>
          <w:kern w:val="0"/>
          <w:sz w:val="24"/>
          <w:szCs w:val="24"/>
          <w:lang w:val="es-ES" w:eastAsia="es-MX"/>
          <w14:ligatures w14:val="none"/>
        </w:rPr>
        <w:t>https://totolac.gob.mx/</w:t>
      </w:r>
    </w:p>
    <w:p w14:paraId="07AC5C11" w14:textId="77777777" w:rsidR="00A96626" w:rsidRPr="00A96626" w:rsidRDefault="00A96626" w:rsidP="00A96626">
      <w:pPr>
        <w:spacing w:after="0" w:line="240" w:lineRule="auto"/>
        <w:rPr>
          <w:rFonts w:ascii="Calibri" w:eastAsia="Calibri" w:hAnsi="Calibri" w:cs="Arial"/>
          <w:kern w:val="0"/>
          <w:sz w:val="20"/>
          <w:szCs w:val="20"/>
          <w:lang w:eastAsia="es-MX"/>
          <w14:ligatures w14:val="none"/>
        </w:rPr>
      </w:pPr>
    </w:p>
    <w:p w14:paraId="7A549FA9" w14:textId="77777777" w:rsidR="00A96626" w:rsidRPr="00A96626" w:rsidRDefault="00A96626" w:rsidP="00A96626">
      <w:pPr>
        <w:spacing w:after="0" w:line="240" w:lineRule="auto"/>
        <w:rPr>
          <w:rFonts w:ascii="Calibri" w:eastAsia="Calibri" w:hAnsi="Calibri" w:cs="Arial"/>
          <w:kern w:val="0"/>
          <w:sz w:val="20"/>
          <w:szCs w:val="20"/>
          <w:lang w:eastAsia="es-MX"/>
          <w14:ligatures w14:val="none"/>
        </w:rPr>
      </w:pPr>
    </w:p>
    <w:p w14:paraId="2007D4DC" w14:textId="77777777" w:rsidR="00C97A88" w:rsidRDefault="00C97A88"/>
    <w:sectPr w:rsidR="00C97A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9D6"/>
    <w:multiLevelType w:val="hybridMultilevel"/>
    <w:tmpl w:val="E58603A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6936CC9"/>
    <w:multiLevelType w:val="hybridMultilevel"/>
    <w:tmpl w:val="B6B4C9AE"/>
    <w:lvl w:ilvl="0" w:tplc="90AA6B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5535F0"/>
    <w:multiLevelType w:val="hybridMultilevel"/>
    <w:tmpl w:val="88D49FB2"/>
    <w:lvl w:ilvl="0" w:tplc="BBA646D4">
      <w:start w:val="3"/>
      <w:numFmt w:val="bullet"/>
      <w:lvlText w:val="-"/>
      <w:lvlJc w:val="left"/>
      <w:pPr>
        <w:ind w:left="1080" w:hanging="360"/>
      </w:pPr>
      <w:rPr>
        <w:rFonts w:ascii="Ebrima" w:eastAsia="Calibri" w:hAnsi="Ebrima"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9F16D37"/>
    <w:multiLevelType w:val="hybridMultilevel"/>
    <w:tmpl w:val="A352059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EC61E2"/>
    <w:multiLevelType w:val="hybridMultilevel"/>
    <w:tmpl w:val="03C0505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A90535"/>
    <w:multiLevelType w:val="hybridMultilevel"/>
    <w:tmpl w:val="CF06D434"/>
    <w:lvl w:ilvl="0" w:tplc="44D27CAE">
      <w:start w:val="1"/>
      <w:numFmt w:val="bullet"/>
      <w:lvlText w:val=""/>
      <w:lvlJc w:val="left"/>
      <w:pPr>
        <w:ind w:left="720" w:hanging="360"/>
      </w:pPr>
      <w:rPr>
        <w:rFonts w:ascii="Symbol" w:hAnsi="Symbol" w:hint="default"/>
        <w:b/>
        <w:bCs/>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CC458B"/>
    <w:multiLevelType w:val="hybridMultilevel"/>
    <w:tmpl w:val="408C8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AF2027"/>
    <w:multiLevelType w:val="hybridMultilevel"/>
    <w:tmpl w:val="17988D04"/>
    <w:lvl w:ilvl="0" w:tplc="08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5ED73B5E"/>
    <w:multiLevelType w:val="hybridMultilevel"/>
    <w:tmpl w:val="8988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6300939"/>
    <w:multiLevelType w:val="hybridMultilevel"/>
    <w:tmpl w:val="FEDA87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666169D5"/>
    <w:multiLevelType w:val="hybridMultilevel"/>
    <w:tmpl w:val="97EA8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F908C9"/>
    <w:multiLevelType w:val="hybridMultilevel"/>
    <w:tmpl w:val="5FBABF70"/>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DA175FF"/>
    <w:multiLevelType w:val="hybridMultilevel"/>
    <w:tmpl w:val="427C2068"/>
    <w:lvl w:ilvl="0" w:tplc="080A0001">
      <w:start w:val="1"/>
      <w:numFmt w:val="bullet"/>
      <w:lvlText w:val=""/>
      <w:lvlJc w:val="left"/>
      <w:pPr>
        <w:ind w:left="720" w:hanging="360"/>
      </w:pPr>
      <w:rPr>
        <w:rFonts w:ascii="Symbol" w:hAnsi="Symbol" w:hint="default"/>
      </w:rPr>
    </w:lvl>
    <w:lvl w:ilvl="1" w:tplc="7A1C28DC">
      <w:numFmt w:val="bullet"/>
      <w:lvlText w:val="•"/>
      <w:lvlJc w:val="left"/>
      <w:pPr>
        <w:ind w:left="1788" w:hanging="708"/>
      </w:pPr>
      <w:rPr>
        <w:rFonts w:ascii="Ebrima" w:eastAsia="Calibri" w:hAnsi="Ebrima"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E4554A"/>
    <w:multiLevelType w:val="hybridMultilevel"/>
    <w:tmpl w:val="6908D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89C502D"/>
    <w:multiLevelType w:val="hybridMultilevel"/>
    <w:tmpl w:val="31DC2D9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16cid:durableId="1848404019">
    <w:abstractNumId w:val="5"/>
  </w:num>
  <w:num w:numId="2" w16cid:durableId="453597860">
    <w:abstractNumId w:val="0"/>
  </w:num>
  <w:num w:numId="3" w16cid:durableId="569581839">
    <w:abstractNumId w:val="13"/>
  </w:num>
  <w:num w:numId="4" w16cid:durableId="1947540040">
    <w:abstractNumId w:val="10"/>
  </w:num>
  <w:num w:numId="5" w16cid:durableId="85460940">
    <w:abstractNumId w:val="8"/>
  </w:num>
  <w:num w:numId="6" w16cid:durableId="1026907621">
    <w:abstractNumId w:val="9"/>
  </w:num>
  <w:num w:numId="7" w16cid:durableId="2137334024">
    <w:abstractNumId w:val="12"/>
  </w:num>
  <w:num w:numId="8" w16cid:durableId="491533909">
    <w:abstractNumId w:val="7"/>
  </w:num>
  <w:num w:numId="9" w16cid:durableId="894197700">
    <w:abstractNumId w:val="11"/>
  </w:num>
  <w:num w:numId="10" w16cid:durableId="1687095856">
    <w:abstractNumId w:val="4"/>
  </w:num>
  <w:num w:numId="11" w16cid:durableId="732199512">
    <w:abstractNumId w:val="3"/>
  </w:num>
  <w:num w:numId="12" w16cid:durableId="1484204256">
    <w:abstractNumId w:val="1"/>
  </w:num>
  <w:num w:numId="13" w16cid:durableId="320812351">
    <w:abstractNumId w:val="2"/>
  </w:num>
  <w:num w:numId="14" w16cid:durableId="581642909">
    <w:abstractNumId w:val="14"/>
  </w:num>
  <w:num w:numId="15" w16cid:durableId="462040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26"/>
    <w:rsid w:val="0006503D"/>
    <w:rsid w:val="00093A15"/>
    <w:rsid w:val="000A62CC"/>
    <w:rsid w:val="001736D3"/>
    <w:rsid w:val="00192334"/>
    <w:rsid w:val="001E57D1"/>
    <w:rsid w:val="001F4A0A"/>
    <w:rsid w:val="002708E5"/>
    <w:rsid w:val="0030553E"/>
    <w:rsid w:val="00442855"/>
    <w:rsid w:val="004A0663"/>
    <w:rsid w:val="004D0C75"/>
    <w:rsid w:val="00590110"/>
    <w:rsid w:val="00664234"/>
    <w:rsid w:val="006B11EF"/>
    <w:rsid w:val="006F0FCE"/>
    <w:rsid w:val="007B5489"/>
    <w:rsid w:val="007E1B36"/>
    <w:rsid w:val="008278DF"/>
    <w:rsid w:val="00840190"/>
    <w:rsid w:val="008864AC"/>
    <w:rsid w:val="00891315"/>
    <w:rsid w:val="00921087"/>
    <w:rsid w:val="009611FA"/>
    <w:rsid w:val="009A2A9E"/>
    <w:rsid w:val="00A5266F"/>
    <w:rsid w:val="00A71472"/>
    <w:rsid w:val="00A764F4"/>
    <w:rsid w:val="00A96626"/>
    <w:rsid w:val="00B34749"/>
    <w:rsid w:val="00BC1950"/>
    <w:rsid w:val="00C0738B"/>
    <w:rsid w:val="00C50D54"/>
    <w:rsid w:val="00C97A88"/>
    <w:rsid w:val="00D115F4"/>
    <w:rsid w:val="00D8154D"/>
    <w:rsid w:val="00DA45D9"/>
    <w:rsid w:val="00E73BC2"/>
    <w:rsid w:val="00E81714"/>
    <w:rsid w:val="00EC25B3"/>
    <w:rsid w:val="00F35A29"/>
    <w:rsid w:val="00F6726A"/>
    <w:rsid w:val="00F823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7716"/>
  <w15:chartTrackingRefBased/>
  <w15:docId w15:val="{F7B91898-D10C-4642-994E-729D81E0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96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96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966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966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966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966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66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66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66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662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9662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9662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9662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9662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966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66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66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6626"/>
    <w:rPr>
      <w:rFonts w:eastAsiaTheme="majorEastAsia" w:cstheme="majorBidi"/>
      <w:color w:val="272727" w:themeColor="text1" w:themeTint="D8"/>
    </w:rPr>
  </w:style>
  <w:style w:type="paragraph" w:styleId="Ttulo">
    <w:name w:val="Title"/>
    <w:basedOn w:val="Normal"/>
    <w:next w:val="Normal"/>
    <w:link w:val="TtuloCar"/>
    <w:uiPriority w:val="10"/>
    <w:qFormat/>
    <w:rsid w:val="00A96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66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66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66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6626"/>
    <w:pPr>
      <w:spacing w:before="160"/>
      <w:jc w:val="center"/>
    </w:pPr>
    <w:rPr>
      <w:i/>
      <w:iCs/>
      <w:color w:val="404040" w:themeColor="text1" w:themeTint="BF"/>
    </w:rPr>
  </w:style>
  <w:style w:type="character" w:customStyle="1" w:styleId="CitaCar">
    <w:name w:val="Cita Car"/>
    <w:basedOn w:val="Fuentedeprrafopredeter"/>
    <w:link w:val="Cita"/>
    <w:uiPriority w:val="29"/>
    <w:rsid w:val="00A96626"/>
    <w:rPr>
      <w:i/>
      <w:iCs/>
      <w:color w:val="404040" w:themeColor="text1" w:themeTint="BF"/>
    </w:rPr>
  </w:style>
  <w:style w:type="paragraph" w:styleId="Prrafodelista">
    <w:name w:val="List Paragraph"/>
    <w:basedOn w:val="Normal"/>
    <w:uiPriority w:val="34"/>
    <w:qFormat/>
    <w:rsid w:val="00A96626"/>
    <w:pPr>
      <w:ind w:left="720"/>
      <w:contextualSpacing/>
    </w:pPr>
  </w:style>
  <w:style w:type="character" w:styleId="nfasisintenso">
    <w:name w:val="Intense Emphasis"/>
    <w:basedOn w:val="Fuentedeprrafopredeter"/>
    <w:uiPriority w:val="21"/>
    <w:qFormat/>
    <w:rsid w:val="00A96626"/>
    <w:rPr>
      <w:i/>
      <w:iCs/>
      <w:color w:val="2F5496" w:themeColor="accent1" w:themeShade="BF"/>
    </w:rPr>
  </w:style>
  <w:style w:type="paragraph" w:styleId="Citadestacada">
    <w:name w:val="Intense Quote"/>
    <w:basedOn w:val="Normal"/>
    <w:next w:val="Normal"/>
    <w:link w:val="CitadestacadaCar"/>
    <w:uiPriority w:val="30"/>
    <w:qFormat/>
    <w:rsid w:val="00A96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96626"/>
    <w:rPr>
      <w:i/>
      <w:iCs/>
      <w:color w:val="2F5496" w:themeColor="accent1" w:themeShade="BF"/>
    </w:rPr>
  </w:style>
  <w:style w:type="character" w:styleId="Referenciaintensa">
    <w:name w:val="Intense Reference"/>
    <w:basedOn w:val="Fuentedeprrafopredeter"/>
    <w:uiPriority w:val="32"/>
    <w:qFormat/>
    <w:rsid w:val="00A96626"/>
    <w:rPr>
      <w:b/>
      <w:bCs/>
      <w:smallCaps/>
      <w:color w:val="2F5496" w:themeColor="accent1" w:themeShade="BF"/>
      <w:spacing w:val="5"/>
    </w:rPr>
  </w:style>
  <w:style w:type="character" w:styleId="Hipervnculo">
    <w:name w:val="Hyperlink"/>
    <w:basedOn w:val="Fuentedeprrafopredeter"/>
    <w:uiPriority w:val="99"/>
    <w:unhideWhenUsed/>
    <w:rsid w:val="008864AC"/>
    <w:rPr>
      <w:color w:val="0563C1" w:themeColor="hyperlink"/>
      <w:u w:val="single"/>
    </w:rPr>
  </w:style>
  <w:style w:type="character" w:styleId="Mencinsinresolver">
    <w:name w:val="Unresolved Mention"/>
    <w:basedOn w:val="Fuentedeprrafopredeter"/>
    <w:uiPriority w:val="99"/>
    <w:semiHidden/>
    <w:unhideWhenUsed/>
    <w:rsid w:val="008864AC"/>
    <w:rPr>
      <w:color w:val="605E5C"/>
      <w:shd w:val="clear" w:color="auto" w:fill="E1DFDD"/>
    </w:rPr>
  </w:style>
  <w:style w:type="paragraph" w:styleId="Sinespaciado">
    <w:name w:val="No Spacing"/>
    <w:uiPriority w:val="1"/>
    <w:qFormat/>
    <w:rsid w:val="009A2A9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nsparencia242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eccionciviltotolac24@gmail.com" TargetMode="External"/><Relationship Id="rId5" Type="http://schemas.openxmlformats.org/officeDocument/2006/relationships/hyperlink" Target="mailto:proteccionciviltotolac24@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2448</Words>
  <Characters>13464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USER_02</dc:creator>
  <cp:keywords/>
  <dc:description/>
  <cp:lastModifiedBy>Lenovo</cp:lastModifiedBy>
  <cp:revision>24</cp:revision>
  <dcterms:created xsi:type="dcterms:W3CDTF">2025-04-11T17:36:00Z</dcterms:created>
  <dcterms:modified xsi:type="dcterms:W3CDTF">2025-04-15T20:45:00Z</dcterms:modified>
</cp:coreProperties>
</file>